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DB" w:rsidRDefault="00382D21" w:rsidP="007222D8">
      <w:r>
        <w:rPr>
          <w:rStyle w:val="Yok"/>
          <w:noProof/>
          <w:sz w:val="20"/>
          <w:szCs w:val="20"/>
        </w:rPr>
        <mc:AlternateContent>
          <mc:Choice Requires="wps">
            <w:drawing>
              <wp:anchor distT="0" distB="0" distL="0" distR="0" simplePos="0" relativeHeight="251660288" behindDoc="0" locked="0" layoutInCell="1" allowOverlap="1" wp14:anchorId="456F4BFC" wp14:editId="59C2D39E">
                <wp:simplePos x="0" y="0"/>
                <wp:positionH relativeFrom="column">
                  <wp:posOffset>-304800</wp:posOffset>
                </wp:positionH>
                <wp:positionV relativeFrom="line">
                  <wp:posOffset>-830580</wp:posOffset>
                </wp:positionV>
                <wp:extent cx="7086600" cy="1943100"/>
                <wp:effectExtent l="0" t="0" r="0" b="0"/>
                <wp:wrapNone/>
                <wp:docPr id="1073741825" name="officeArt object" descr="1991…"/>
                <wp:cNvGraphicFramePr/>
                <a:graphic xmlns:a="http://schemas.openxmlformats.org/drawingml/2006/main">
                  <a:graphicData uri="http://schemas.microsoft.com/office/word/2010/wordprocessingShape">
                    <wps:wsp>
                      <wps:cNvSpPr txBox="1"/>
                      <wps:spPr>
                        <a:xfrm>
                          <a:off x="0" y="0"/>
                          <a:ext cx="7086600" cy="1943100"/>
                        </a:xfrm>
                        <a:prstGeom prst="rect">
                          <a:avLst/>
                        </a:prstGeom>
                        <a:solidFill>
                          <a:srgbClr val="FFFFFF"/>
                        </a:solidFill>
                        <a:ln w="12700" cap="flat">
                          <a:noFill/>
                          <a:miter lim="400000"/>
                        </a:ln>
                        <a:effectLst/>
                      </wps:spPr>
                      <wps:txbx>
                        <w:txbxContent>
                          <w:p w:rsidR="001131BF" w:rsidRDefault="001131BF">
                            <w:pPr>
                              <w:jc w:val="center"/>
                              <w:rPr>
                                <w:rStyle w:val="Yok"/>
                                <w:rFonts w:ascii="Arial Black" w:eastAsia="Arial Black" w:hAnsi="Arial Black" w:cs="Arial Black"/>
                                <w:sz w:val="26"/>
                                <w:szCs w:val="26"/>
                              </w:rPr>
                            </w:pPr>
                            <w:r>
                              <w:rPr>
                                <w:rFonts w:ascii="Arial Black" w:eastAsia="Arial Black" w:hAnsi="Arial Black" w:cs="Arial Black"/>
                                <w:noProof/>
                                <w:sz w:val="26"/>
                                <w:szCs w:val="26"/>
                                <w14:textOutline w14:w="0" w14:cap="rnd" w14:cmpd="sng" w14:algn="ctr">
                                  <w14:noFill/>
                                  <w14:prstDash w14:val="solid"/>
                                  <w14:bevel/>
                                </w14:textOutline>
                              </w:rPr>
                              <w:drawing>
                                <wp:inline distT="0" distB="0" distL="0" distR="0" wp14:anchorId="55DD03C9" wp14:editId="1AE70718">
                                  <wp:extent cx="3048000" cy="1012544"/>
                                  <wp:effectExtent l="0" t="0" r="0" b="0"/>
                                  <wp:docPr id="1" name="Resim 1" descr="D:\Basiad\BasiadLogo\BASİAD2022KurumsalLogoKüçü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siad\BasiadLogo\BASİAD2022KurumsalLogoKüçü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012544"/>
                                          </a:xfrm>
                                          <a:prstGeom prst="rect">
                                            <a:avLst/>
                                          </a:prstGeom>
                                          <a:noFill/>
                                          <a:ln>
                                            <a:noFill/>
                                          </a:ln>
                                        </pic:spPr>
                                      </pic:pic>
                                    </a:graphicData>
                                  </a:graphic>
                                </wp:inline>
                              </w:drawing>
                            </w:r>
                          </w:p>
                          <w:p w:rsidR="001131BF" w:rsidRDefault="001131BF">
                            <w:pPr>
                              <w:pStyle w:val="Balk1"/>
                              <w:rPr>
                                <w:rStyle w:val="Yok"/>
                                <w:sz w:val="22"/>
                                <w:szCs w:val="22"/>
                              </w:rPr>
                            </w:pPr>
                            <w:r>
                              <w:rPr>
                                <w:rStyle w:val="Yok"/>
                                <w:sz w:val="22"/>
                                <w:szCs w:val="22"/>
                              </w:rPr>
                              <w:t>BALIKESİR SANAYİCİ VE İŞ İNSANLARI DERNEĞİ</w:t>
                            </w:r>
                          </w:p>
                          <w:p w:rsidR="001131BF" w:rsidRDefault="001131BF">
                            <w:pPr>
                              <w:jc w:val="center"/>
                              <w:rPr>
                                <w:rStyle w:val="Yok"/>
                                <w:sz w:val="22"/>
                                <w:szCs w:val="22"/>
                              </w:rPr>
                            </w:pPr>
                            <w:r>
                              <w:rPr>
                                <w:rStyle w:val="Yok"/>
                                <w:sz w:val="22"/>
                                <w:szCs w:val="22"/>
                              </w:rPr>
                              <w:t xml:space="preserve">BALIKESİR INDUSTRIALIST </w:t>
                            </w:r>
                            <w:proofErr w:type="spellStart"/>
                            <w:r>
                              <w:rPr>
                                <w:rStyle w:val="Yok"/>
                                <w:sz w:val="22"/>
                                <w:szCs w:val="22"/>
                              </w:rPr>
                              <w:t>and</w:t>
                            </w:r>
                            <w:proofErr w:type="spellEnd"/>
                            <w:r>
                              <w:rPr>
                                <w:rStyle w:val="Yok"/>
                                <w:sz w:val="22"/>
                                <w:szCs w:val="22"/>
                              </w:rPr>
                              <w:t xml:space="preserve"> BUSINESS PEOPLE ASSOCATION</w:t>
                            </w:r>
                          </w:p>
                          <w:p w:rsidR="001131BF" w:rsidRDefault="001131BF">
                            <w:pPr>
                              <w:jc w:val="center"/>
                              <w:rPr>
                                <w:rStyle w:val="Yok"/>
                                <w:sz w:val="22"/>
                                <w:szCs w:val="22"/>
                              </w:rPr>
                            </w:pPr>
                          </w:p>
                          <w:p w:rsidR="001131BF" w:rsidRDefault="001131BF">
                            <w:pPr>
                              <w:jc w:val="center"/>
                              <w:rPr>
                                <w:rStyle w:val="Yok"/>
                                <w:sz w:val="22"/>
                                <w:szCs w:val="22"/>
                              </w:rPr>
                            </w:pPr>
                          </w:p>
                          <w:p w:rsidR="001131BF" w:rsidRDefault="001131BF">
                            <w:pPr>
                              <w:jc w:val="both"/>
                            </w:pP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1991…" style="position:absolute;margin-left:-24pt;margin-top:-65.4pt;width:558pt;height:153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1MPBAIAAOgDAAAOAAAAZHJzL2Uyb0RvYy54bWysU9uO0zAQfUfiHyy/0yTdbm9qulp2VYSE&#10;AGnhAxzHboxsT7DdJn3ja/gwvmTHTtot8IbIg+O55MzMmZPNXW80OQrnFdiSFpOcEmE51MruS/r1&#10;y+7NkhIfmK2ZBitKehKe3m1fv9p07VpMoQFdC0cQxPp115a0CaFdZ5nnjTDMT6AVFoMSnGEBTbfP&#10;asc6RDc6m+b5POvA1a0DLrxH7+MQpNuEL6Xg4ZOUXgSiS4q9hXS6dFbxzLYbtt471jaKj22wf+jC&#10;MGWx6AXqkQVGDk79BWUUd+BBhgkHk4GUios0A05T5H9M89SwVqRZkBzfXmjy/w+Wfzx+dkTVuLt8&#10;cbOYFcvpLSWWGdzV0N29CwSqb8gkJbXwHMkrVqvi14+fkbyu9WvEeGoRJfRvocfo2e/RGTnppTPx&#10;jXgE47iG04V60QfC0bnIl/N5jiGOsWI1uynQQPzs5fPW+fBOgCHxUlIXO4qw7PjBhyH1nBLdHrSq&#10;d0rrZLh99aAdOTLUwS49I/pvadqSDstPF6kThnqUmg1VLESsJBejAmpWK1PSWR6fEUrbWEok1Y0t&#10;RXoGGuIt9FU/clZBfULKOlReSf33A3OCEv3e4mpnt4tihVK9Nty1UV0b9mAeAIcqKGGWN4DrOTd8&#10;fwggVaImVh9KIqXRQDklckfpR71e2ynr5QfdPgMAAP//AwBQSwMEFAAGAAgAAAAhAGz+j3XjAAAA&#10;DQEAAA8AAABkcnMvZG93bnJldi54bWxMj8FOwzAQRO9I/IO1SNxauy2EKsSpKFKQQEVAAImjE5sk&#10;Il4H223D37M5wW12dzT7JtuMtmcH40PnUMJiLoAZrJ3usJHw9lrM1sBCVKhV79BI+DEBNvnpSaZS&#10;7Y74Yg5lbBiFYEiVhDbGIeU81K2xKszdYJBun85bFWn0DddeHSnc9nwpRMKt6pA+tGowt62pv8q9&#10;lbD7WNXbblslD8/3j/bb370/FWUh5fnZeHMNLJox/plhwid0yImpcnvUgfUSZhdr6hJJLFaCSkwW&#10;kUy7itTV5RJ4nvH/LfJfAAAA//8DAFBLAQItABQABgAIAAAAIQC2gziS/gAAAOEBAAATAAAAAAAA&#10;AAAAAAAAAAAAAABbQ29udGVudF9UeXBlc10ueG1sUEsBAi0AFAAGAAgAAAAhADj9If/WAAAAlAEA&#10;AAsAAAAAAAAAAAAAAAAALwEAAF9yZWxzLy5yZWxzUEsBAi0AFAAGAAgAAAAhAIxHUw8EAgAA6AMA&#10;AA4AAAAAAAAAAAAAAAAALgIAAGRycy9lMm9Eb2MueG1sUEsBAi0AFAAGAAgAAAAhAGz+j3XjAAAA&#10;DQEAAA8AAAAAAAAAAAAAAAAAXgQAAGRycy9kb3ducmV2LnhtbFBLBQYAAAAABAAEAPMAAABuBQAA&#10;AAA=&#10;" stroked="f" strokeweight="1pt">
                <v:stroke miterlimit="4"/>
                <v:textbox inset="1.27mm,1.27mm,1.27mm,1.27mm">
                  <w:txbxContent>
                    <w:p w:rsidR="001131BF" w:rsidRDefault="001131BF">
                      <w:pPr>
                        <w:jc w:val="center"/>
                        <w:rPr>
                          <w:rStyle w:val="Yok"/>
                          <w:rFonts w:ascii="Arial Black" w:eastAsia="Arial Black" w:hAnsi="Arial Black" w:cs="Arial Black"/>
                          <w:sz w:val="26"/>
                          <w:szCs w:val="26"/>
                        </w:rPr>
                      </w:pPr>
                      <w:r>
                        <w:rPr>
                          <w:rFonts w:ascii="Arial Black" w:eastAsia="Arial Black" w:hAnsi="Arial Black" w:cs="Arial Black"/>
                          <w:noProof/>
                          <w:sz w:val="26"/>
                          <w:szCs w:val="26"/>
                          <w14:textOutline w14:w="0" w14:cap="rnd" w14:cmpd="sng" w14:algn="ctr">
                            <w14:noFill/>
                            <w14:prstDash w14:val="solid"/>
                            <w14:bevel/>
                          </w14:textOutline>
                        </w:rPr>
                        <w:drawing>
                          <wp:inline distT="0" distB="0" distL="0" distR="0" wp14:anchorId="55DD03C9" wp14:editId="1AE70718">
                            <wp:extent cx="3048000" cy="1012544"/>
                            <wp:effectExtent l="0" t="0" r="0" b="0"/>
                            <wp:docPr id="1" name="Resim 1" descr="D:\Basiad\BasiadLogo\BASİAD2022KurumsalLogoKüçü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siad\BasiadLogo\BASİAD2022KurumsalLogoKüçü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012544"/>
                                    </a:xfrm>
                                    <a:prstGeom prst="rect">
                                      <a:avLst/>
                                    </a:prstGeom>
                                    <a:noFill/>
                                    <a:ln>
                                      <a:noFill/>
                                    </a:ln>
                                  </pic:spPr>
                                </pic:pic>
                              </a:graphicData>
                            </a:graphic>
                          </wp:inline>
                        </w:drawing>
                      </w:r>
                    </w:p>
                    <w:p w:rsidR="001131BF" w:rsidRDefault="001131BF">
                      <w:pPr>
                        <w:pStyle w:val="Balk1"/>
                        <w:rPr>
                          <w:rStyle w:val="Yok"/>
                          <w:sz w:val="22"/>
                          <w:szCs w:val="22"/>
                        </w:rPr>
                      </w:pPr>
                      <w:r>
                        <w:rPr>
                          <w:rStyle w:val="Yok"/>
                          <w:sz w:val="22"/>
                          <w:szCs w:val="22"/>
                        </w:rPr>
                        <w:t>BALIKESİR SANAYİCİ VE İŞ İNSANLARI DERNEĞİ</w:t>
                      </w:r>
                    </w:p>
                    <w:p w:rsidR="001131BF" w:rsidRDefault="001131BF">
                      <w:pPr>
                        <w:jc w:val="center"/>
                        <w:rPr>
                          <w:rStyle w:val="Yok"/>
                          <w:sz w:val="22"/>
                          <w:szCs w:val="22"/>
                        </w:rPr>
                      </w:pPr>
                      <w:r>
                        <w:rPr>
                          <w:rStyle w:val="Yok"/>
                          <w:sz w:val="22"/>
                          <w:szCs w:val="22"/>
                        </w:rPr>
                        <w:t xml:space="preserve">BALIKESİR INDUSTRIALIST </w:t>
                      </w:r>
                      <w:proofErr w:type="spellStart"/>
                      <w:r>
                        <w:rPr>
                          <w:rStyle w:val="Yok"/>
                          <w:sz w:val="22"/>
                          <w:szCs w:val="22"/>
                        </w:rPr>
                        <w:t>and</w:t>
                      </w:r>
                      <w:proofErr w:type="spellEnd"/>
                      <w:r>
                        <w:rPr>
                          <w:rStyle w:val="Yok"/>
                          <w:sz w:val="22"/>
                          <w:szCs w:val="22"/>
                        </w:rPr>
                        <w:t xml:space="preserve"> BUSINESS PEOPLE ASSOCATION</w:t>
                      </w:r>
                    </w:p>
                    <w:p w:rsidR="001131BF" w:rsidRDefault="001131BF">
                      <w:pPr>
                        <w:jc w:val="center"/>
                        <w:rPr>
                          <w:rStyle w:val="Yok"/>
                          <w:sz w:val="22"/>
                          <w:szCs w:val="22"/>
                        </w:rPr>
                      </w:pPr>
                    </w:p>
                    <w:p w:rsidR="001131BF" w:rsidRDefault="001131BF">
                      <w:pPr>
                        <w:jc w:val="center"/>
                        <w:rPr>
                          <w:rStyle w:val="Yok"/>
                          <w:sz w:val="22"/>
                          <w:szCs w:val="22"/>
                        </w:rPr>
                      </w:pPr>
                    </w:p>
                    <w:p w:rsidR="001131BF" w:rsidRDefault="001131BF">
                      <w:pPr>
                        <w:jc w:val="both"/>
                      </w:pPr>
                    </w:p>
                  </w:txbxContent>
                </v:textbox>
                <w10:wrap anchory="line"/>
              </v:shape>
            </w:pict>
          </mc:Fallback>
        </mc:AlternateContent>
      </w:r>
    </w:p>
    <w:p w:rsidR="006870DB" w:rsidRDefault="006870DB" w:rsidP="007222D8"/>
    <w:p w:rsidR="006870DB" w:rsidRDefault="006870DB" w:rsidP="007222D8"/>
    <w:p w:rsidR="006870DB" w:rsidRDefault="006870DB" w:rsidP="007222D8"/>
    <w:p w:rsidR="006870DB" w:rsidRDefault="006870DB" w:rsidP="007222D8"/>
    <w:p w:rsidR="006870DB" w:rsidRDefault="006870DB" w:rsidP="007222D8"/>
    <w:p w:rsidR="006870DB" w:rsidRDefault="006870DB" w:rsidP="007222D8"/>
    <w:p w:rsidR="006870DB" w:rsidRDefault="00EE080B" w:rsidP="00B94E50">
      <w:pPr>
        <w:spacing w:line="276" w:lineRule="auto"/>
        <w:jc w:val="right"/>
        <w:rPr>
          <w:rStyle w:val="Yok"/>
          <w:rFonts w:ascii="Calibri" w:eastAsia="Calibri" w:hAnsi="Calibri" w:cs="Calibri"/>
        </w:rPr>
      </w:pPr>
      <w:r>
        <w:rPr>
          <w:rStyle w:val="Yok"/>
          <w:rFonts w:ascii="Calibri" w:hAnsi="Calibri"/>
        </w:rPr>
        <w:t>31</w:t>
      </w:r>
      <w:r w:rsidR="006903D1">
        <w:rPr>
          <w:rStyle w:val="Yok"/>
          <w:rFonts w:ascii="Calibri" w:hAnsi="Calibri"/>
        </w:rPr>
        <w:t>.</w:t>
      </w:r>
      <w:r w:rsidR="00B94E50">
        <w:rPr>
          <w:rStyle w:val="Yok"/>
          <w:rFonts w:ascii="Calibri" w:hAnsi="Calibri"/>
        </w:rPr>
        <w:t>01</w:t>
      </w:r>
      <w:r w:rsidR="007B686E">
        <w:rPr>
          <w:rStyle w:val="Yok"/>
          <w:rFonts w:ascii="Calibri" w:hAnsi="Calibri"/>
        </w:rPr>
        <w:t>.202</w:t>
      </w:r>
      <w:r w:rsidR="00B94E50">
        <w:rPr>
          <w:rStyle w:val="Yok"/>
          <w:rFonts w:ascii="Calibri" w:hAnsi="Calibri"/>
        </w:rPr>
        <w:t>3</w:t>
      </w:r>
    </w:p>
    <w:p w:rsidR="006870DB" w:rsidRDefault="000C3BAC" w:rsidP="00B94E50">
      <w:pPr>
        <w:spacing w:line="276" w:lineRule="auto"/>
        <w:jc w:val="right"/>
        <w:rPr>
          <w:rStyle w:val="Yok"/>
          <w:rFonts w:ascii="Calibri" w:eastAsia="Calibri" w:hAnsi="Calibri" w:cs="Calibri"/>
        </w:rPr>
      </w:pPr>
      <w:r>
        <w:rPr>
          <w:rStyle w:val="Yok"/>
          <w:rFonts w:ascii="Calibri" w:hAnsi="Calibri"/>
        </w:rPr>
        <w:t>Sayı:</w:t>
      </w:r>
      <w:r w:rsidR="007B686E">
        <w:rPr>
          <w:rStyle w:val="Yok"/>
          <w:rFonts w:ascii="Calibri" w:hAnsi="Calibri"/>
        </w:rPr>
        <w:t xml:space="preserve"> </w:t>
      </w:r>
      <w:r w:rsidR="00966DAF">
        <w:rPr>
          <w:rStyle w:val="Yok"/>
          <w:rFonts w:ascii="Calibri" w:hAnsi="Calibri"/>
        </w:rPr>
        <w:t>7</w:t>
      </w:r>
      <w:r w:rsidR="00EE080B">
        <w:rPr>
          <w:rStyle w:val="Yok"/>
          <w:rFonts w:ascii="Calibri" w:hAnsi="Calibri"/>
        </w:rPr>
        <w:t>5</w:t>
      </w:r>
      <w:r w:rsidR="001131BF">
        <w:rPr>
          <w:rStyle w:val="Yok"/>
          <w:rFonts w:ascii="Calibri" w:hAnsi="Calibri"/>
        </w:rPr>
        <w:t>/2</w:t>
      </w:r>
      <w:r w:rsidR="00B94E50">
        <w:rPr>
          <w:rStyle w:val="Yok"/>
          <w:rFonts w:ascii="Calibri" w:hAnsi="Calibri"/>
        </w:rPr>
        <w:t>3</w:t>
      </w:r>
    </w:p>
    <w:p w:rsidR="006870DB" w:rsidRDefault="007B686E" w:rsidP="007222D8">
      <w:pPr>
        <w:pStyle w:val="Balk2"/>
        <w:spacing w:line="276" w:lineRule="auto"/>
        <w:rPr>
          <w:rStyle w:val="Yok"/>
          <w:rFonts w:ascii="Calibri" w:eastAsia="Calibri" w:hAnsi="Calibri" w:cs="Calibri"/>
          <w:b w:val="0"/>
          <w:bCs w:val="0"/>
          <w:color w:val="FFFFFF"/>
          <w:sz w:val="32"/>
          <w:szCs w:val="32"/>
          <w:u w:color="FFFFFF"/>
        </w:rPr>
      </w:pPr>
      <w:r>
        <w:rPr>
          <w:rStyle w:val="Yok"/>
          <w:noProof/>
        </w:rPr>
        <mc:AlternateContent>
          <mc:Choice Requires="wps">
            <w:drawing>
              <wp:anchor distT="0" distB="0" distL="0" distR="0" simplePos="0" relativeHeight="251661312" behindDoc="0" locked="0" layoutInCell="1" allowOverlap="1" wp14:anchorId="223D42C5" wp14:editId="23374866">
                <wp:simplePos x="0" y="0"/>
                <wp:positionH relativeFrom="column">
                  <wp:posOffset>1793239</wp:posOffset>
                </wp:positionH>
                <wp:positionV relativeFrom="line">
                  <wp:posOffset>155575</wp:posOffset>
                </wp:positionV>
                <wp:extent cx="2585721" cy="325994"/>
                <wp:effectExtent l="0" t="0" r="0" b="0"/>
                <wp:wrapNone/>
                <wp:docPr id="1073741829" name="officeArt object" descr="BASIN BÜLTENİ"/>
                <wp:cNvGraphicFramePr/>
                <a:graphic xmlns:a="http://schemas.openxmlformats.org/drawingml/2006/main">
                  <a:graphicData uri="http://schemas.microsoft.com/office/word/2010/wordprocessingShape">
                    <wps:wsp>
                      <wps:cNvSpPr txBox="1"/>
                      <wps:spPr>
                        <a:xfrm>
                          <a:off x="0" y="0"/>
                          <a:ext cx="2585721" cy="325994"/>
                        </a:xfrm>
                        <a:prstGeom prst="rect">
                          <a:avLst/>
                        </a:prstGeom>
                        <a:solidFill>
                          <a:srgbClr val="000000"/>
                        </a:solidFill>
                        <a:ln w="9525" cap="flat">
                          <a:solidFill>
                            <a:srgbClr val="000000"/>
                          </a:solidFill>
                          <a:prstDash val="solid"/>
                          <a:round/>
                        </a:ln>
                        <a:effectLst/>
                      </wps:spPr>
                      <wps:txbx>
                        <w:txbxContent>
                          <w:p w:rsidR="001131BF" w:rsidRDefault="001131BF">
                            <w:pPr>
                              <w:jc w:val="center"/>
                            </w:pPr>
                            <w:r>
                              <w:rPr>
                                <w:rStyle w:val="Yok"/>
                                <w:rFonts w:ascii="Calibri" w:hAnsi="Calibri"/>
                                <w:b/>
                                <w:bCs/>
                                <w:color w:val="FFFFFF"/>
                                <w:sz w:val="32"/>
                                <w:szCs w:val="32"/>
                                <w:u w:color="FFFFFF"/>
                              </w:rPr>
                              <w:t>BASIN BÜLTENİ</w:t>
                            </w:r>
                          </w:p>
                        </w:txbxContent>
                      </wps:txbx>
                      <wps:bodyPr wrap="square" lIns="45719" tIns="45719" rIns="45719" bIns="45719" numCol="1" anchor="t">
                        <a:noAutofit/>
                      </wps:bodyPr>
                    </wps:wsp>
                  </a:graphicData>
                </a:graphic>
              </wp:anchor>
            </w:drawing>
          </mc:Choice>
          <mc:Fallback>
            <w:pict>
              <v:shape id="_x0000_s1027" type="#_x0000_t202" alt="BASIN BÜLTENİ" style="position:absolute;left:0;text-align:left;margin-left:141.2pt;margin-top:12.25pt;width:203.6pt;height:25.6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uR2GQIAACoEAAAOAAAAZHJzL2Uyb0RvYy54bWysU1GO2jAQ/a/UO1j+L4EsKRARVrB0q5VW&#10;tBLbAziOQ1I5Htc2JNylh+gdtgfr2AGWbX+qqnyYzHjy5s17k/lt10hyEMbWoDI6GgwpEYpDUatd&#10;Rr883b+bUmIdUwWToERGj8LS28XbN/NWpyKGCmQhDEEQZdNWZ7RyTqdRZHklGmYHoIXCyxJMwxyG&#10;ZhcVhrWI3sgoHg7fRy2YQhvgwlrMrvtLugj4ZSm4+1SWVjgiM4rcXDhNOHN/Ros5S3eG6armJxrs&#10;H1g0rFbY9AK1Zo6Rvan/gGpqbsBC6QYcmgjKsuYizIDTjIa/TbOtmBZhFhTH6otM9v/B8s3hsyF1&#10;gd4NJzeT8WgazyhRrEGvenZL4wjkX1FJSgphOYq3Wm4fNmT1/P3x6cPm5w8vYqttilhbjWiuW0GH&#10;gOe8xaTXpitN4/8Rl+A92nG8WCA6Rzgm42SaTOIRJRzvbuJkNht7mOjlbW2s+yigIf4ho8YT86js&#10;8GhdX3ou8WkLsi7uaylDYHb5nTTkwPw6hN8J/VWZVKTN6CyJE+TBcCtLyfomr8rs36F5Nmtmq75r&#10;QPBNWWpgr4qesVQ+IcLCnsbwivbK+SfX5V1v01nVHIojit3i7mbUftszIyiRDwqXY5xMRuiiuw7M&#10;dZBfB2rf3AHqgaIzxStAg/thFSz3Dso6qOpJ9C3RDR/gQgZfTh+P3/jrOFS9fOKLXwAAAP//AwBQ&#10;SwMEFAAGAAgAAAAhAJPUcyjhAAAACQEAAA8AAABkcnMvZG93bnJldi54bWxMj01Lw0AQhu+C/2EZ&#10;wZvdmDYxjdkUKXgQtGgs1OM0OybB/Qi7mzb+e9eT3maYh3eet9rMWrETOT9YI+B2kQAj01o5mE7A&#10;/v3xpgDmAxqJyhoS8E0eNvXlRYWltGfzRqcmdCyGGF+igD6EseTctz1p9As7kom3T+s0hri6jkuH&#10;5xiuFU+TJOcaBxM/9DjStqf2q5m0gOCa3bBVh5dk+bp+zp52+ce0RCGur+aHe2CB5vAHw69+VIc6&#10;Oh3tZKRnSkBapKuIxmGVAYtAXqxzYEcBd1kBvK74/wb1DwAAAP//AwBQSwECLQAUAAYACAAAACEA&#10;toM4kv4AAADhAQAAEwAAAAAAAAAAAAAAAAAAAAAAW0NvbnRlbnRfVHlwZXNdLnhtbFBLAQItABQA&#10;BgAIAAAAIQA4/SH/1gAAAJQBAAALAAAAAAAAAAAAAAAAAC8BAABfcmVscy8ucmVsc1BLAQItABQA&#10;BgAIAAAAIQCk8uR2GQIAACoEAAAOAAAAAAAAAAAAAAAAAC4CAABkcnMvZTJvRG9jLnhtbFBLAQIt&#10;ABQABgAIAAAAIQCT1HMo4QAAAAkBAAAPAAAAAAAAAAAAAAAAAHMEAABkcnMvZG93bnJldi54bWxQ&#10;SwUGAAAAAAQABADzAAAAgQUAAAAA&#10;" fillcolor="black">
                <v:stroke joinstyle="round"/>
                <v:textbox inset="1.27mm,1.27mm,1.27mm,1.27mm">
                  <w:txbxContent>
                    <w:p w:rsidR="001131BF" w:rsidRDefault="001131BF">
                      <w:pPr>
                        <w:jc w:val="center"/>
                      </w:pPr>
                      <w:r>
                        <w:rPr>
                          <w:rStyle w:val="Yok"/>
                          <w:rFonts w:ascii="Calibri" w:hAnsi="Calibri"/>
                          <w:b/>
                          <w:bCs/>
                          <w:color w:val="FFFFFF"/>
                          <w:sz w:val="32"/>
                          <w:szCs w:val="32"/>
                          <w:u w:color="FFFFFF"/>
                        </w:rPr>
                        <w:t>BASIN BÜLTENİ</w:t>
                      </w:r>
                    </w:p>
                  </w:txbxContent>
                </v:textbox>
                <w10:wrap anchory="line"/>
              </v:shape>
            </w:pict>
          </mc:Fallback>
        </mc:AlternateContent>
      </w:r>
      <w:r>
        <w:rPr>
          <w:rStyle w:val="Yok"/>
          <w:rFonts w:ascii="Calibri" w:hAnsi="Calibri"/>
          <w:color w:val="FFFFFF"/>
          <w:sz w:val="32"/>
          <w:szCs w:val="32"/>
          <w:u w:color="FFFFFF"/>
          <w:shd w:val="clear" w:color="auto" w:fill="000000"/>
        </w:rPr>
        <w:t xml:space="preserve">  </w:t>
      </w:r>
    </w:p>
    <w:p w:rsidR="006870DB" w:rsidRDefault="007B686E" w:rsidP="007222D8">
      <w:pPr>
        <w:pStyle w:val="stbilgi"/>
        <w:tabs>
          <w:tab w:val="clear" w:pos="4536"/>
          <w:tab w:val="clear" w:pos="9072"/>
        </w:tabs>
        <w:spacing w:line="276" w:lineRule="auto"/>
        <w:ind w:firstLine="708"/>
        <w:jc w:val="center"/>
        <w:rPr>
          <w:rStyle w:val="Yok"/>
          <w:sz w:val="22"/>
          <w:szCs w:val="22"/>
        </w:rPr>
      </w:pPr>
      <w:r>
        <w:rPr>
          <w:rStyle w:val="Yok"/>
          <w:sz w:val="22"/>
          <w:szCs w:val="22"/>
        </w:rPr>
        <w:t>D</w:t>
      </w:r>
    </w:p>
    <w:p w:rsidR="006870DB" w:rsidRDefault="006870DB" w:rsidP="007222D8">
      <w:pPr>
        <w:pStyle w:val="AralkYok"/>
        <w:jc w:val="both"/>
        <w:rPr>
          <w:rStyle w:val="Yok"/>
          <w:sz w:val="24"/>
          <w:szCs w:val="24"/>
        </w:rPr>
      </w:pPr>
    </w:p>
    <w:p w:rsidR="006870DB" w:rsidRDefault="006870DB" w:rsidP="007222D8">
      <w:pPr>
        <w:pStyle w:val="AralkYok"/>
        <w:jc w:val="both"/>
        <w:rPr>
          <w:rStyle w:val="Yok"/>
          <w:sz w:val="24"/>
          <w:szCs w:val="24"/>
        </w:rPr>
      </w:pPr>
    </w:p>
    <w:p w:rsidR="00866736" w:rsidRDefault="00EE080B" w:rsidP="00866736">
      <w:pPr>
        <w:pStyle w:val="AralkYok"/>
        <w:rPr>
          <w:b/>
          <w:sz w:val="36"/>
          <w:szCs w:val="24"/>
        </w:rPr>
      </w:pPr>
      <w:r>
        <w:rPr>
          <w:b/>
          <w:sz w:val="36"/>
          <w:szCs w:val="24"/>
        </w:rPr>
        <w:t>BASİAD Başkanı Ümit Baysal “2023 Yılında Türkiye ve Balıkesir Ekonomisi”</w:t>
      </w:r>
      <w:r w:rsidR="00866736">
        <w:rPr>
          <w:b/>
          <w:sz w:val="36"/>
          <w:szCs w:val="24"/>
        </w:rPr>
        <w:t>.</w:t>
      </w:r>
    </w:p>
    <w:p w:rsidR="00966DAF" w:rsidRPr="00F60267" w:rsidRDefault="00966DAF" w:rsidP="007222D8">
      <w:pPr>
        <w:pStyle w:val="AralkYok"/>
        <w:jc w:val="both"/>
        <w:rPr>
          <w:rStyle w:val="Yok"/>
          <w:b/>
          <w:bCs/>
          <w:sz w:val="24"/>
          <w:szCs w:val="24"/>
        </w:rPr>
      </w:pPr>
    </w:p>
    <w:p w:rsidR="00966DAF" w:rsidRPr="00866736" w:rsidRDefault="00325455" w:rsidP="00512ADC">
      <w:pPr>
        <w:pStyle w:val="AralkYok"/>
        <w:jc w:val="both"/>
        <w:rPr>
          <w:b/>
          <w:bCs/>
          <w:i/>
          <w:iCs/>
          <w:sz w:val="24"/>
          <w:szCs w:val="24"/>
        </w:rPr>
      </w:pPr>
      <w:r w:rsidRPr="00F60267">
        <w:rPr>
          <w:b/>
          <w:i/>
          <w:iCs/>
          <w:sz w:val="24"/>
        </w:rPr>
        <w:t xml:space="preserve">BASİAD Balıkesir Sanayici ve İş İnsanları Derneği </w:t>
      </w:r>
      <w:r w:rsidR="00512ADC">
        <w:rPr>
          <w:b/>
          <w:bCs/>
          <w:i/>
          <w:iCs/>
          <w:sz w:val="24"/>
          <w:szCs w:val="24"/>
        </w:rPr>
        <w:t>Yönetim Kurulu Başkanı Ümit Baysal yazılı bir açıklama yaparak 2023 yılı ekonomik beklentileri ile ilgili görüşlerini kamuoyu ile paylaştı</w:t>
      </w:r>
      <w:r w:rsidR="00866736" w:rsidRPr="00866736">
        <w:rPr>
          <w:b/>
          <w:bCs/>
          <w:i/>
          <w:iCs/>
          <w:sz w:val="24"/>
          <w:szCs w:val="24"/>
        </w:rPr>
        <w:t>.</w:t>
      </w:r>
    </w:p>
    <w:p w:rsidR="006870DB" w:rsidRPr="00F60267" w:rsidRDefault="006870DB" w:rsidP="007222D8">
      <w:pPr>
        <w:pStyle w:val="AralkYok"/>
        <w:jc w:val="both"/>
        <w:rPr>
          <w:rStyle w:val="Yok"/>
          <w:b/>
          <w:bCs/>
          <w:sz w:val="24"/>
          <w:szCs w:val="24"/>
        </w:rPr>
      </w:pPr>
    </w:p>
    <w:p w:rsidR="00C40112" w:rsidRPr="00E55E8E" w:rsidRDefault="009D417D" w:rsidP="00E55E8E">
      <w:pPr>
        <w:pStyle w:val="AralkYok"/>
        <w:jc w:val="both"/>
        <w:rPr>
          <w:sz w:val="24"/>
          <w:szCs w:val="24"/>
        </w:rPr>
      </w:pPr>
      <w:proofErr w:type="gramStart"/>
      <w:r>
        <w:rPr>
          <w:rStyle w:val="Yok"/>
          <w:b/>
          <w:bCs/>
          <w:sz w:val="24"/>
          <w:szCs w:val="24"/>
        </w:rPr>
        <w:t>31</w:t>
      </w:r>
      <w:r w:rsidR="007B686E" w:rsidRPr="00F60267">
        <w:rPr>
          <w:rStyle w:val="Yok"/>
          <w:b/>
          <w:bCs/>
          <w:sz w:val="24"/>
          <w:szCs w:val="24"/>
        </w:rPr>
        <w:t xml:space="preserve"> </w:t>
      </w:r>
      <w:r w:rsidR="00866736">
        <w:rPr>
          <w:rStyle w:val="Yok"/>
          <w:b/>
          <w:bCs/>
          <w:sz w:val="24"/>
          <w:szCs w:val="24"/>
        </w:rPr>
        <w:t>Oca</w:t>
      </w:r>
      <w:r w:rsidR="00C96C6C" w:rsidRPr="00F60267">
        <w:rPr>
          <w:rStyle w:val="Yok"/>
          <w:b/>
          <w:bCs/>
          <w:sz w:val="24"/>
          <w:szCs w:val="24"/>
        </w:rPr>
        <w:t>k</w:t>
      </w:r>
      <w:r w:rsidR="007B686E" w:rsidRPr="00F60267">
        <w:rPr>
          <w:rStyle w:val="Yok"/>
          <w:b/>
          <w:bCs/>
          <w:sz w:val="24"/>
          <w:szCs w:val="24"/>
        </w:rPr>
        <w:t xml:space="preserve"> 202</w:t>
      </w:r>
      <w:r w:rsidR="00866736">
        <w:rPr>
          <w:rStyle w:val="Yok"/>
          <w:b/>
          <w:bCs/>
          <w:sz w:val="24"/>
          <w:szCs w:val="24"/>
        </w:rPr>
        <w:t>3</w:t>
      </w:r>
      <w:r w:rsidR="007B686E" w:rsidRPr="00F60267">
        <w:rPr>
          <w:rStyle w:val="Yok"/>
          <w:b/>
          <w:bCs/>
          <w:sz w:val="24"/>
          <w:szCs w:val="24"/>
        </w:rPr>
        <w:t xml:space="preserve"> – Balıkesir </w:t>
      </w:r>
      <w:r w:rsidR="007B686E" w:rsidRPr="00F60267">
        <w:t xml:space="preserve">/  </w:t>
      </w:r>
      <w:r w:rsidR="00325455" w:rsidRPr="00E55E8E">
        <w:rPr>
          <w:bCs/>
          <w:iCs/>
          <w:sz w:val="24"/>
          <w:szCs w:val="24"/>
        </w:rPr>
        <w:t xml:space="preserve">Balıkesir Sanayici ve İş İnsanları Derneği </w:t>
      </w:r>
      <w:r w:rsidR="00E55E8E" w:rsidRPr="00E55E8E">
        <w:rPr>
          <w:bCs/>
          <w:iCs/>
          <w:sz w:val="24"/>
          <w:szCs w:val="24"/>
        </w:rPr>
        <w:t xml:space="preserve">Başkanı Ümit Baysal; </w:t>
      </w:r>
      <w:r w:rsidR="00E55E8E" w:rsidRPr="00E55E8E">
        <w:rPr>
          <w:sz w:val="24"/>
          <w:szCs w:val="24"/>
        </w:rPr>
        <w:t xml:space="preserve">dünya hem de Türkiye ekonomisi açısından oldukça zor bir yılı geride </w:t>
      </w:r>
      <w:r w:rsidR="00E55E8E">
        <w:rPr>
          <w:sz w:val="24"/>
          <w:szCs w:val="24"/>
        </w:rPr>
        <w:t xml:space="preserve">bıraktıklarını ifade ederek; </w:t>
      </w:r>
      <w:proofErr w:type="spellStart"/>
      <w:r w:rsidR="00E55E8E" w:rsidRPr="00E55E8E">
        <w:rPr>
          <w:sz w:val="24"/>
          <w:szCs w:val="24"/>
        </w:rPr>
        <w:t>Covid</w:t>
      </w:r>
      <w:proofErr w:type="spellEnd"/>
      <w:r w:rsidR="00E55E8E" w:rsidRPr="00E55E8E">
        <w:rPr>
          <w:sz w:val="24"/>
          <w:szCs w:val="24"/>
        </w:rPr>
        <w:t xml:space="preserve"> sonrası normale dönme adımlarının yanı sıra, Rusya’nın Ukrayna’yı işgaliyle başlayan jeopolitik tansiyon ve hammadde ve enerji fiyatlarında çok yüksek artışlarla hızla tırmanan enflasyon karşısında birçok ülkenin para politikasını sıkılaştırması</w:t>
      </w:r>
      <w:r w:rsidR="00E55E8E">
        <w:rPr>
          <w:sz w:val="24"/>
          <w:szCs w:val="24"/>
        </w:rPr>
        <w:t>nın</w:t>
      </w:r>
      <w:r w:rsidR="00E55E8E" w:rsidRPr="00E55E8E">
        <w:rPr>
          <w:sz w:val="24"/>
          <w:szCs w:val="24"/>
        </w:rPr>
        <w:t xml:space="preserve"> dünyada büyümenin hızla gerilemesine neden oldu</w:t>
      </w:r>
      <w:r w:rsidR="00E55E8E">
        <w:rPr>
          <w:sz w:val="24"/>
          <w:szCs w:val="24"/>
        </w:rPr>
        <w:t>ğunu;</w:t>
      </w:r>
      <w:r w:rsidR="00E55E8E" w:rsidRPr="00E55E8E">
        <w:rPr>
          <w:sz w:val="24"/>
          <w:szCs w:val="24"/>
        </w:rPr>
        <w:t xml:space="preserve"> 2022 yılı muhtemelen kayıtlara 2009 krizi ve 2020 </w:t>
      </w:r>
      <w:proofErr w:type="spellStart"/>
      <w:r w:rsidR="00E55E8E" w:rsidRPr="00E55E8E">
        <w:rPr>
          <w:sz w:val="24"/>
          <w:szCs w:val="24"/>
        </w:rPr>
        <w:t>pandemisinin</w:t>
      </w:r>
      <w:proofErr w:type="spellEnd"/>
      <w:r w:rsidR="00E55E8E" w:rsidRPr="00E55E8E">
        <w:rPr>
          <w:sz w:val="24"/>
          <w:szCs w:val="24"/>
        </w:rPr>
        <w:t xml:space="preserve"> ardından son 30 yılın e</w:t>
      </w:r>
      <w:r w:rsidR="00E55E8E">
        <w:rPr>
          <w:sz w:val="24"/>
          <w:szCs w:val="24"/>
        </w:rPr>
        <w:t xml:space="preserve">n düşük büyümesi olarak geçeceğini söyleyerek 2023 yılı ekonomisini değerlendirdi. </w:t>
      </w:r>
      <w:proofErr w:type="gramEnd"/>
    </w:p>
    <w:p w:rsidR="00E6748E" w:rsidRDefault="00E6748E" w:rsidP="005E47DD">
      <w:pPr>
        <w:pStyle w:val="AralkYok"/>
        <w:jc w:val="both"/>
        <w:rPr>
          <w:sz w:val="24"/>
          <w:szCs w:val="24"/>
        </w:rPr>
      </w:pPr>
    </w:p>
    <w:p w:rsidR="00F03F26" w:rsidRDefault="00F03F26" w:rsidP="00F03F26">
      <w:pPr>
        <w:pStyle w:val="AralkYok"/>
        <w:jc w:val="both"/>
        <w:rPr>
          <w:sz w:val="24"/>
          <w:szCs w:val="24"/>
        </w:rPr>
      </w:pPr>
      <w:r>
        <w:rPr>
          <w:sz w:val="24"/>
          <w:szCs w:val="24"/>
        </w:rPr>
        <w:t>Başkan Ümit Baysal: “</w:t>
      </w:r>
      <w:r w:rsidRPr="00D83762">
        <w:rPr>
          <w:sz w:val="24"/>
          <w:szCs w:val="24"/>
        </w:rPr>
        <w:t xml:space="preserve">Dünya ekonomisindeki zayıf büyüme performansının 2023 yılından sonra da devam etmesine hazırlıklı olmamız gerekiyor. Devam eden jeopolitik gerilimler, finansal koşullardaki değişim, iklim değişikliği ile mücadelenin gerektirdiği ülkeler arası uyumu sağlamanın zorluğu, teknoloji üzerinden süren ticaret ve yatırım kısıtlamaları gibi faktörler, geçmişten farklı olarak, dünyada verimlilik artışı ve dolayısıyla büyüme üzerinde bir </w:t>
      </w:r>
      <w:proofErr w:type="spellStart"/>
      <w:r w:rsidRPr="00D83762">
        <w:rPr>
          <w:sz w:val="24"/>
          <w:szCs w:val="24"/>
        </w:rPr>
        <w:t>kısıtın</w:t>
      </w:r>
      <w:proofErr w:type="spellEnd"/>
      <w:r w:rsidRPr="00D83762">
        <w:rPr>
          <w:sz w:val="24"/>
          <w:szCs w:val="24"/>
        </w:rPr>
        <w:t xml:space="preserve"> ortaya çıkmasına yol açabilecektir.</w:t>
      </w:r>
      <w:r>
        <w:rPr>
          <w:sz w:val="24"/>
          <w:szCs w:val="24"/>
        </w:rPr>
        <w:t xml:space="preserve"> Benzer koşullar Balıkesir’de üretim süreçlerini devam ettiren ve ihracat ağırlıklı faaliyet yürüten firmalarımızın ihracat kısıtlamaları ve üretim </w:t>
      </w:r>
      <w:proofErr w:type="spellStart"/>
      <w:r>
        <w:rPr>
          <w:sz w:val="24"/>
          <w:szCs w:val="24"/>
        </w:rPr>
        <w:t>lokasyonu</w:t>
      </w:r>
      <w:proofErr w:type="spellEnd"/>
      <w:r>
        <w:rPr>
          <w:sz w:val="24"/>
          <w:szCs w:val="24"/>
        </w:rPr>
        <w:t xml:space="preserve"> değişimlerine zorlamaları devam ettirebilir. 2022 Yılında Balıkesir ihracatında yaşanan büyümeyi ileri taşımanın ve kalıcı olmasının tedbirleri peşinde koşacağız.</w:t>
      </w:r>
    </w:p>
    <w:p w:rsidR="00F03F26" w:rsidRDefault="00F03F26" w:rsidP="00F03F26">
      <w:pPr>
        <w:pStyle w:val="AralkYok"/>
        <w:jc w:val="both"/>
        <w:rPr>
          <w:sz w:val="24"/>
          <w:szCs w:val="24"/>
        </w:rPr>
      </w:pPr>
    </w:p>
    <w:p w:rsidR="00F03F26" w:rsidRDefault="00F03F26" w:rsidP="00F03F26">
      <w:pPr>
        <w:pStyle w:val="AralkYok"/>
        <w:jc w:val="both"/>
        <w:rPr>
          <w:sz w:val="24"/>
          <w:szCs w:val="24"/>
        </w:rPr>
      </w:pPr>
      <w:r w:rsidRPr="00D83762">
        <w:rPr>
          <w:sz w:val="24"/>
          <w:szCs w:val="24"/>
        </w:rPr>
        <w:t xml:space="preserve">Küresel çerçevedeki bu değişimler Türkiye açısından hem bir dizi avantaj hem de bir dizi tehdit anlamına geliyor. Bu aşırı oynak ve belirsizliğin yüksek olduğu koşullar altında uluslararası yatırımcılar kararlarını ince eleyip sık dokuyarak vereceklerdir. Dünya ekonomisiyle hem dış ticaret, hem de dış açığın finansmanı üzerinden güçlü bir </w:t>
      </w:r>
      <w:proofErr w:type="gramStart"/>
      <w:r w:rsidRPr="00D83762">
        <w:rPr>
          <w:sz w:val="24"/>
          <w:szCs w:val="24"/>
        </w:rPr>
        <w:t>entegrasyona</w:t>
      </w:r>
      <w:proofErr w:type="gramEnd"/>
      <w:r w:rsidRPr="00D83762">
        <w:rPr>
          <w:sz w:val="24"/>
          <w:szCs w:val="24"/>
        </w:rPr>
        <w:t xml:space="preserve"> sahip olan ülkemizin bu yeni duruma nasıl adapte olacağı temel bir konu olarak karşımızda duruyor. </w:t>
      </w:r>
    </w:p>
    <w:p w:rsidR="00F03F26" w:rsidRDefault="00F03F26" w:rsidP="00F03F26">
      <w:pPr>
        <w:pStyle w:val="AralkYok"/>
        <w:jc w:val="both"/>
        <w:rPr>
          <w:sz w:val="24"/>
          <w:szCs w:val="24"/>
        </w:rPr>
      </w:pPr>
    </w:p>
    <w:p w:rsidR="00F03F26" w:rsidRPr="00F03F26" w:rsidRDefault="00F03F26" w:rsidP="00F03F26">
      <w:pPr>
        <w:pStyle w:val="AralkYok"/>
        <w:jc w:val="both"/>
        <w:rPr>
          <w:sz w:val="24"/>
          <w:szCs w:val="24"/>
        </w:rPr>
      </w:pPr>
      <w:r w:rsidRPr="00F03F26">
        <w:rPr>
          <w:sz w:val="24"/>
          <w:szCs w:val="24"/>
        </w:rPr>
        <w:t xml:space="preserve">Türkiye ekonomisi açısından da 2023’e düşmekte olsa da hala çok yüksek olan bir enflasyon oranı ile giriyoruz. 2023 yılı için önemli olan, bizi bekleyen bu yeni süreci iyi yönetmek ve doğru politikalar izlemek olacak. Bunun da en iyi yolunun risk almak yerine temkinli bir tavır benimsenmesi ve </w:t>
      </w:r>
      <w:r w:rsidRPr="00F03F26">
        <w:rPr>
          <w:sz w:val="24"/>
          <w:szCs w:val="24"/>
        </w:rPr>
        <w:lastRenderedPageBreak/>
        <w:t>ekonominin içeriden ve dışarıdan gelebilecek olumlu ve olumsuz şoklara karşı esnekliğinin artırılması olduğunu düşünüyoruz.</w:t>
      </w:r>
      <w:r w:rsidRPr="00F03F26">
        <w:rPr>
          <w:sz w:val="24"/>
          <w:szCs w:val="24"/>
        </w:rPr>
        <w:t xml:space="preserve"> </w:t>
      </w:r>
    </w:p>
    <w:p w:rsidR="00F03F26" w:rsidRPr="00F03F26" w:rsidRDefault="00F03F26" w:rsidP="00F03F26">
      <w:pPr>
        <w:pStyle w:val="AralkYok"/>
        <w:jc w:val="both"/>
        <w:rPr>
          <w:sz w:val="24"/>
          <w:szCs w:val="24"/>
        </w:rPr>
      </w:pPr>
      <w:r w:rsidRPr="00F03F26">
        <w:rPr>
          <w:sz w:val="24"/>
          <w:szCs w:val="24"/>
        </w:rPr>
        <w:t xml:space="preserve"> </w:t>
      </w:r>
    </w:p>
    <w:p w:rsidR="00F03F26" w:rsidRDefault="00F03F26" w:rsidP="00F03F26">
      <w:pPr>
        <w:pStyle w:val="AralkYok"/>
        <w:jc w:val="both"/>
        <w:rPr>
          <w:sz w:val="24"/>
          <w:szCs w:val="24"/>
        </w:rPr>
      </w:pPr>
      <w:r w:rsidRPr="00F03F26">
        <w:rPr>
          <w:sz w:val="24"/>
          <w:szCs w:val="24"/>
        </w:rPr>
        <w:t xml:space="preserve">2023’ün birinci ve ikinci yarısında ekonomik koşulların ve politikanın farklı olması </w:t>
      </w:r>
      <w:r>
        <w:rPr>
          <w:sz w:val="24"/>
          <w:szCs w:val="24"/>
        </w:rPr>
        <w:t>ülkemiz</w:t>
      </w:r>
      <w:r w:rsidRPr="00F03F26">
        <w:rPr>
          <w:sz w:val="24"/>
          <w:szCs w:val="24"/>
        </w:rPr>
        <w:t xml:space="preserve"> için olası. Her şeyden önce küresel dinamikler ülkemizde de etkisini gösterecek. Finansal koşullarda yıl boyunca bir gevşeme olmasa da yılın ikinci yarısında dünya ekonomisinde büyümenin bir miktar hızlanacak olması ihracat talebinde bir canlanmayı muhtemel kılıyor.</w:t>
      </w:r>
    </w:p>
    <w:p w:rsidR="002E1B5E" w:rsidRDefault="002E1B5E" w:rsidP="00F03F26">
      <w:pPr>
        <w:pStyle w:val="AralkYok"/>
        <w:jc w:val="both"/>
        <w:rPr>
          <w:sz w:val="24"/>
          <w:szCs w:val="24"/>
        </w:rPr>
      </w:pPr>
    </w:p>
    <w:p w:rsidR="002E1B5E" w:rsidRPr="002E1B5E" w:rsidRDefault="002E1B5E" w:rsidP="00F03F26">
      <w:pPr>
        <w:pStyle w:val="AralkYok"/>
        <w:jc w:val="both"/>
        <w:rPr>
          <w:sz w:val="32"/>
          <w:szCs w:val="32"/>
        </w:rPr>
      </w:pPr>
      <w:r>
        <w:rPr>
          <w:sz w:val="24"/>
          <w:szCs w:val="24"/>
        </w:rPr>
        <w:t>S</w:t>
      </w:r>
      <w:r w:rsidRPr="002E1B5E">
        <w:rPr>
          <w:sz w:val="24"/>
          <w:szCs w:val="24"/>
        </w:rPr>
        <w:t xml:space="preserve">eçim sonrası ile öncesi arasındaki ekonomik koşulların ve politikaların farklılaşması olası. Seçimler öncesinde küresel ekonomi zayıfken ve özellikle birçok AB ülkesinde </w:t>
      </w:r>
      <w:proofErr w:type="gramStart"/>
      <w:r w:rsidRPr="002E1B5E">
        <w:rPr>
          <w:sz w:val="24"/>
          <w:szCs w:val="24"/>
        </w:rPr>
        <w:t>resesyon</w:t>
      </w:r>
      <w:proofErr w:type="gramEnd"/>
      <w:r w:rsidRPr="002E1B5E">
        <w:rPr>
          <w:sz w:val="24"/>
          <w:szCs w:val="24"/>
        </w:rPr>
        <w:t xml:space="preserve"> dinamikleri gündemde iken Türkiye ekonomisinde iç talebe bağlı büyüme sürecinin desteklendiği bir dönem yaşayacağız.</w:t>
      </w:r>
    </w:p>
    <w:p w:rsidR="00F03F26" w:rsidRPr="002E1B5E" w:rsidRDefault="00F03F26" w:rsidP="005E47DD">
      <w:pPr>
        <w:pStyle w:val="AralkYok"/>
        <w:jc w:val="both"/>
        <w:rPr>
          <w:sz w:val="28"/>
          <w:szCs w:val="28"/>
        </w:rPr>
      </w:pPr>
    </w:p>
    <w:p w:rsidR="00F03F26" w:rsidRPr="00F03F26" w:rsidRDefault="002E1B5E" w:rsidP="005E47DD">
      <w:pPr>
        <w:pStyle w:val="AralkYok"/>
        <w:jc w:val="both"/>
        <w:rPr>
          <w:sz w:val="24"/>
          <w:szCs w:val="24"/>
        </w:rPr>
      </w:pPr>
      <w:r w:rsidRPr="002E1B5E">
        <w:rPr>
          <w:sz w:val="24"/>
          <w:szCs w:val="24"/>
        </w:rPr>
        <w:t>Yılın ikinci yarısında ise küresel ekonomide görülecek nispi olumlu gelişme, Türkiye ekonomisinde makroekonomik istikrarı ve yapısal reformu önceleyen politikaların uygulanması açısından nispeten olumlu bir ortam yaratacak</w:t>
      </w:r>
      <w:r>
        <w:t>.</w:t>
      </w:r>
    </w:p>
    <w:p w:rsidR="00F03F26" w:rsidRDefault="00F03F26" w:rsidP="005E47DD">
      <w:pPr>
        <w:pStyle w:val="AralkYok"/>
        <w:jc w:val="both"/>
        <w:rPr>
          <w:sz w:val="24"/>
          <w:szCs w:val="24"/>
        </w:rPr>
      </w:pPr>
    </w:p>
    <w:p w:rsidR="002E1B5E" w:rsidRDefault="002E1B5E" w:rsidP="002E1B5E">
      <w:pPr>
        <w:pStyle w:val="AralkYok"/>
        <w:jc w:val="both"/>
        <w:rPr>
          <w:sz w:val="24"/>
          <w:szCs w:val="24"/>
        </w:rPr>
      </w:pPr>
      <w:r>
        <w:rPr>
          <w:sz w:val="24"/>
          <w:szCs w:val="24"/>
        </w:rPr>
        <w:t>Gözden kaçırılmaması gereken e</w:t>
      </w:r>
      <w:r w:rsidRPr="002E1B5E">
        <w:rPr>
          <w:sz w:val="24"/>
          <w:szCs w:val="24"/>
        </w:rPr>
        <w:t xml:space="preserve">nflasyonun çıkmış olduğu çok yüksek seviyelerden </w:t>
      </w:r>
      <w:proofErr w:type="gramStart"/>
      <w:r w:rsidRPr="002E1B5E">
        <w:rPr>
          <w:sz w:val="24"/>
          <w:szCs w:val="24"/>
        </w:rPr>
        <w:t>baz</w:t>
      </w:r>
      <w:proofErr w:type="gramEnd"/>
      <w:r w:rsidRPr="002E1B5E">
        <w:rPr>
          <w:sz w:val="24"/>
          <w:szCs w:val="24"/>
        </w:rPr>
        <w:t xml:space="preserve"> etkisiyle beraber düşme sürecine girmiş olmasını bir fırsat olarak değerlendirmek mümkün. Ancak enflasyonu düşürmede makro ihtiyati tedbirlerin para politikasının ikamesi olamayacağı noktasından hareketle para politikasını enflasyonla mücadele çerçevesinde formüle etmek, maliye politikasını enflasyonla mücadeleyi destekleyici mahiyette kurgulamak gerekiyor.</w:t>
      </w:r>
    </w:p>
    <w:p w:rsidR="002E1B5E" w:rsidRDefault="002E1B5E" w:rsidP="002E1B5E">
      <w:pPr>
        <w:pStyle w:val="AralkYok"/>
        <w:jc w:val="both"/>
        <w:rPr>
          <w:sz w:val="24"/>
          <w:szCs w:val="24"/>
        </w:rPr>
      </w:pPr>
    </w:p>
    <w:p w:rsidR="002E1B5E" w:rsidRDefault="002E1B5E" w:rsidP="002E1B5E">
      <w:pPr>
        <w:pStyle w:val="AralkYok"/>
        <w:jc w:val="both"/>
        <w:rPr>
          <w:sz w:val="24"/>
          <w:szCs w:val="24"/>
        </w:rPr>
      </w:pPr>
      <w:r w:rsidRPr="002E1B5E">
        <w:rPr>
          <w:sz w:val="24"/>
          <w:szCs w:val="24"/>
        </w:rPr>
        <w:t>2023 yılını Türkiye açısından önemli kılan bir başka boyut da bu sene cumhuriyetimizin kuruluşunun yüzüncü yılı olması.</w:t>
      </w:r>
      <w:r>
        <w:rPr>
          <w:sz w:val="24"/>
          <w:szCs w:val="24"/>
        </w:rPr>
        <w:t xml:space="preserve"> </w:t>
      </w:r>
      <w:r w:rsidRPr="002E1B5E">
        <w:rPr>
          <w:sz w:val="24"/>
          <w:szCs w:val="24"/>
        </w:rPr>
        <w:t xml:space="preserve">Cumhuriyetimizin ikinci yüzyılında, refah ve istihdam yaratmakta </w:t>
      </w:r>
      <w:r>
        <w:rPr>
          <w:sz w:val="24"/>
          <w:szCs w:val="24"/>
        </w:rPr>
        <w:t xml:space="preserve">başarılı olacak ekonomik modellerin inşasını hep birlikte başarmamız gerekiyor. “ dedi. </w:t>
      </w:r>
      <w:bookmarkStart w:id="0" w:name="_GoBack"/>
      <w:bookmarkEnd w:id="0"/>
    </w:p>
    <w:p w:rsidR="002E1B5E" w:rsidRDefault="002E1B5E" w:rsidP="002E1B5E">
      <w:pPr>
        <w:pStyle w:val="AralkYok"/>
        <w:jc w:val="both"/>
        <w:rPr>
          <w:sz w:val="24"/>
          <w:szCs w:val="24"/>
        </w:rPr>
      </w:pPr>
    </w:p>
    <w:p w:rsidR="002E1B5E" w:rsidRDefault="002E1B5E" w:rsidP="002E1B5E">
      <w:pPr>
        <w:pStyle w:val="AralkYok"/>
        <w:jc w:val="both"/>
        <w:rPr>
          <w:sz w:val="24"/>
          <w:szCs w:val="24"/>
        </w:rPr>
      </w:pPr>
    </w:p>
    <w:p w:rsidR="002E1B5E" w:rsidRPr="002E1B5E" w:rsidRDefault="002E1B5E" w:rsidP="002E1B5E">
      <w:pPr>
        <w:pStyle w:val="AralkYok"/>
        <w:jc w:val="both"/>
        <w:rPr>
          <w:sz w:val="24"/>
          <w:szCs w:val="24"/>
        </w:rPr>
      </w:pPr>
    </w:p>
    <w:p w:rsidR="00E6748E" w:rsidRPr="002E1B5E" w:rsidRDefault="00E6748E" w:rsidP="005E47DD">
      <w:pPr>
        <w:pStyle w:val="AralkYok"/>
        <w:jc w:val="both"/>
        <w:rPr>
          <w:sz w:val="24"/>
          <w:szCs w:val="24"/>
        </w:rPr>
      </w:pPr>
      <w:r w:rsidRPr="002E1B5E">
        <w:rPr>
          <w:sz w:val="24"/>
          <w:szCs w:val="24"/>
        </w:rPr>
        <w:t>Kamuoyuna saygı ile duyurulur.</w:t>
      </w:r>
    </w:p>
    <w:p w:rsidR="0015575C" w:rsidRPr="004646D7" w:rsidRDefault="0015575C" w:rsidP="00325455">
      <w:pPr>
        <w:pStyle w:val="AralkYok"/>
        <w:jc w:val="both"/>
        <w:rPr>
          <w:sz w:val="26"/>
          <w:szCs w:val="26"/>
        </w:rPr>
      </w:pPr>
    </w:p>
    <w:p w:rsidR="00866736" w:rsidRDefault="00866736" w:rsidP="00325455">
      <w:pPr>
        <w:pStyle w:val="AralkYok"/>
        <w:jc w:val="both"/>
        <w:rPr>
          <w:sz w:val="26"/>
          <w:szCs w:val="26"/>
        </w:rPr>
      </w:pPr>
    </w:p>
    <w:p w:rsidR="00C40112" w:rsidRDefault="00152492" w:rsidP="007222D8">
      <w:pPr>
        <w:spacing w:line="276" w:lineRule="auto"/>
        <w:jc w:val="both"/>
        <w:rPr>
          <w:rFonts w:ascii="Calibri" w:hAnsi="Calibri" w:cs="Calibri"/>
          <w:sz w:val="26"/>
          <w:szCs w:val="26"/>
        </w:rPr>
      </w:pPr>
      <w:r>
        <w:rPr>
          <w:rFonts w:ascii="Calibri" w:hAnsi="Calibri" w:cs="Calibri"/>
          <w:sz w:val="26"/>
          <w:szCs w:val="26"/>
        </w:rPr>
        <w:t>Ümit BAYSAL</w:t>
      </w:r>
    </w:p>
    <w:p w:rsidR="00C40112" w:rsidRDefault="00C40112" w:rsidP="00152492">
      <w:pPr>
        <w:spacing w:line="276" w:lineRule="auto"/>
        <w:jc w:val="both"/>
        <w:rPr>
          <w:rFonts w:ascii="Calibri" w:hAnsi="Calibri" w:cs="Calibri"/>
          <w:sz w:val="26"/>
          <w:szCs w:val="26"/>
        </w:rPr>
      </w:pPr>
      <w:r>
        <w:rPr>
          <w:rFonts w:ascii="Calibri" w:hAnsi="Calibri" w:cs="Calibri"/>
          <w:sz w:val="26"/>
          <w:szCs w:val="26"/>
        </w:rPr>
        <w:t>Yönetim Kurulu Başkan</w:t>
      </w:r>
      <w:r w:rsidR="00152492">
        <w:rPr>
          <w:rFonts w:ascii="Calibri" w:hAnsi="Calibri" w:cs="Calibri"/>
          <w:sz w:val="26"/>
          <w:szCs w:val="26"/>
        </w:rPr>
        <w:t>ı</w:t>
      </w:r>
    </w:p>
    <w:p w:rsidR="001E26DC" w:rsidRDefault="001E26DC" w:rsidP="00886762">
      <w:pPr>
        <w:spacing w:line="276" w:lineRule="auto"/>
        <w:jc w:val="both"/>
        <w:rPr>
          <w:rFonts w:ascii="Calibri" w:hAnsi="Calibri" w:cs="Calibri"/>
          <w:sz w:val="26"/>
          <w:szCs w:val="26"/>
        </w:rPr>
      </w:pPr>
    </w:p>
    <w:p w:rsidR="000A78C7" w:rsidRDefault="000A78C7" w:rsidP="00886762">
      <w:pPr>
        <w:spacing w:line="276" w:lineRule="auto"/>
        <w:jc w:val="both"/>
        <w:rPr>
          <w:rFonts w:ascii="Calibri" w:hAnsi="Calibri" w:cs="Calibri"/>
          <w:sz w:val="26"/>
          <w:szCs w:val="26"/>
        </w:rPr>
      </w:pPr>
    </w:p>
    <w:p w:rsidR="00934BA6" w:rsidRDefault="00934BA6" w:rsidP="00886762">
      <w:pPr>
        <w:spacing w:line="276" w:lineRule="auto"/>
        <w:jc w:val="both"/>
        <w:rPr>
          <w:rFonts w:ascii="Calibri" w:hAnsi="Calibri" w:cs="Calibri"/>
          <w:sz w:val="26"/>
          <w:szCs w:val="26"/>
        </w:rPr>
      </w:pPr>
    </w:p>
    <w:p w:rsidR="00886762" w:rsidRDefault="00886762" w:rsidP="00886762">
      <w:pPr>
        <w:spacing w:line="276" w:lineRule="auto"/>
        <w:jc w:val="both"/>
        <w:rPr>
          <w:rFonts w:ascii="Calibri" w:hAnsi="Calibri" w:cs="Calibri"/>
          <w:sz w:val="26"/>
          <w:szCs w:val="26"/>
        </w:rPr>
      </w:pPr>
    </w:p>
    <w:p w:rsidR="00886762" w:rsidRDefault="002946D7">
      <w:pPr>
        <w:pStyle w:val="Saptanm"/>
        <w:spacing w:before="0" w:line="240" w:lineRule="auto"/>
        <w:jc w:val="both"/>
      </w:pPr>
      <w:r>
        <w:t xml:space="preserve"> </w:t>
      </w:r>
    </w:p>
    <w:sectPr w:rsidR="00886762">
      <w:headerReference w:type="default" r:id="rId9"/>
      <w:footerReference w:type="default" r:id="rId10"/>
      <w:pgSz w:w="11900" w:h="16840"/>
      <w:pgMar w:top="1418" w:right="851" w:bottom="1276" w:left="851" w:header="709" w:footer="17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F24" w:rsidRDefault="00033F24">
      <w:r>
        <w:separator/>
      </w:r>
    </w:p>
  </w:endnote>
  <w:endnote w:type="continuationSeparator" w:id="0">
    <w:p w:rsidR="00033F24" w:rsidRDefault="0003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2"/>
    <w:family w:val="swiss"/>
    <w:pitch w:val="variable"/>
    <w:sig w:usb0="A00002AF" w:usb1="400078FB" w:usb2="00000000" w:usb3="00000000" w:csb0="0000009F" w:csb1="00000000"/>
  </w:font>
  <w:font w:name="Helvetica Neue">
    <w:panose1 w:val="02000403000000020004"/>
    <w:charset w:val="A2"/>
    <w:family w:val="auto"/>
    <w:pitch w:val="variable"/>
    <w:sig w:usb0="A0000067" w:usb1="00000000" w:usb2="00000000" w:usb3="00000000" w:csb0="0000011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BF" w:rsidRDefault="001131BF">
    <w:pPr>
      <w:jc w:val="center"/>
      <w:rPr>
        <w:sz w:val="16"/>
        <w:szCs w:val="16"/>
      </w:rPr>
    </w:pPr>
    <w:r>
      <w:rPr>
        <w:sz w:val="16"/>
        <w:szCs w:val="16"/>
      </w:rPr>
      <w:t xml:space="preserve">Dumlupınar </w:t>
    </w:r>
    <w:proofErr w:type="spellStart"/>
    <w:r>
      <w:rPr>
        <w:sz w:val="16"/>
        <w:szCs w:val="16"/>
      </w:rPr>
      <w:t>Mh</w:t>
    </w:r>
    <w:proofErr w:type="spellEnd"/>
    <w:r>
      <w:rPr>
        <w:sz w:val="16"/>
        <w:szCs w:val="16"/>
      </w:rPr>
      <w:t>. Kazım Özalp Sokağı. No:</w:t>
    </w:r>
    <w:proofErr w:type="gramStart"/>
    <w:r>
      <w:rPr>
        <w:sz w:val="16"/>
        <w:szCs w:val="16"/>
      </w:rPr>
      <w:t>23     10100</w:t>
    </w:r>
    <w:proofErr w:type="gramEnd"/>
    <w:r>
      <w:rPr>
        <w:sz w:val="16"/>
        <w:szCs w:val="16"/>
      </w:rPr>
      <w:t xml:space="preserve"> BALIKESİR</w:t>
    </w:r>
  </w:p>
  <w:p w:rsidR="001131BF" w:rsidRDefault="001131BF">
    <w:pPr>
      <w:jc w:val="center"/>
      <w:rPr>
        <w:sz w:val="16"/>
        <w:szCs w:val="16"/>
      </w:rPr>
    </w:pPr>
    <w:r>
      <w:rPr>
        <w:sz w:val="16"/>
        <w:szCs w:val="16"/>
      </w:rPr>
      <w:t xml:space="preserve">Tel: (0266) 2456455 </w:t>
    </w:r>
    <w:proofErr w:type="spellStart"/>
    <w:r>
      <w:rPr>
        <w:sz w:val="16"/>
        <w:szCs w:val="16"/>
      </w:rPr>
      <w:t>Fax</w:t>
    </w:r>
    <w:proofErr w:type="spellEnd"/>
    <w:r>
      <w:rPr>
        <w:sz w:val="16"/>
        <w:szCs w:val="16"/>
      </w:rPr>
      <w:t>: (0266) 2495947</w:t>
    </w:r>
  </w:p>
  <w:p w:rsidR="001131BF" w:rsidRDefault="001131BF">
    <w:pPr>
      <w:tabs>
        <w:tab w:val="center" w:pos="4677"/>
        <w:tab w:val="left" w:pos="7744"/>
      </w:tabs>
      <w:rPr>
        <w:rStyle w:val="Yok"/>
        <w:sz w:val="16"/>
        <w:szCs w:val="16"/>
      </w:rPr>
    </w:pPr>
    <w:r>
      <w:rPr>
        <w:sz w:val="16"/>
        <w:szCs w:val="16"/>
      </w:rPr>
      <w:tab/>
    </w:r>
    <w:hyperlink r:id="rId1" w:history="1">
      <w:r>
        <w:rPr>
          <w:rStyle w:val="Hyperlink0"/>
        </w:rPr>
        <w:t>info@basiad.com</w:t>
      </w:r>
    </w:hyperlink>
    <w:r>
      <w:rPr>
        <w:rStyle w:val="Yok"/>
        <w:sz w:val="16"/>
        <w:szCs w:val="16"/>
      </w:rPr>
      <w:tab/>
    </w:r>
  </w:p>
  <w:p w:rsidR="001131BF" w:rsidRDefault="001131BF">
    <w:pPr>
      <w:tabs>
        <w:tab w:val="center" w:pos="4677"/>
      </w:tabs>
      <w:rPr>
        <w:rStyle w:val="Yok"/>
        <w:sz w:val="16"/>
        <w:szCs w:val="16"/>
      </w:rPr>
    </w:pPr>
    <w:r>
      <w:rPr>
        <w:rStyle w:val="Yok"/>
        <w:sz w:val="16"/>
        <w:szCs w:val="16"/>
      </w:rPr>
      <w:tab/>
    </w:r>
    <w:hyperlink r:id="rId2" w:history="1">
      <w:r>
        <w:rPr>
          <w:rStyle w:val="Hyperlink0"/>
        </w:rPr>
        <w:t>www.basiad.com</w:t>
      </w:r>
    </w:hyperlink>
  </w:p>
  <w:p w:rsidR="001131BF" w:rsidRDefault="001131BF">
    <w:r>
      <w:rPr>
        <w:rStyle w:val="Yok"/>
        <w:rFonts w:ascii="Monotype Corsiva" w:eastAsia="Monotype Corsiva" w:hAnsi="Monotype Corsiva" w:cs="Monotype Corsiva"/>
        <w:i/>
        <w:iCs/>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F24" w:rsidRDefault="00033F24">
      <w:r>
        <w:separator/>
      </w:r>
    </w:p>
  </w:footnote>
  <w:footnote w:type="continuationSeparator" w:id="0">
    <w:p w:rsidR="00033F24" w:rsidRDefault="00033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BF" w:rsidRDefault="001131BF">
    <w:pPr>
      <w:pStyle w:val="stBilgiveAl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42D1A"/>
    <w:multiLevelType w:val="hybridMultilevel"/>
    <w:tmpl w:val="D00E34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66E3274"/>
    <w:multiLevelType w:val="hybridMultilevel"/>
    <w:tmpl w:val="72861D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870DB"/>
    <w:rsid w:val="000058A8"/>
    <w:rsid w:val="00005B14"/>
    <w:rsid w:val="0001111A"/>
    <w:rsid w:val="0002338C"/>
    <w:rsid w:val="00033F24"/>
    <w:rsid w:val="00037096"/>
    <w:rsid w:val="00053709"/>
    <w:rsid w:val="00063712"/>
    <w:rsid w:val="0008021F"/>
    <w:rsid w:val="000976BB"/>
    <w:rsid w:val="000A78C7"/>
    <w:rsid w:val="000A7A02"/>
    <w:rsid w:val="000C3BAC"/>
    <w:rsid w:val="000D025C"/>
    <w:rsid w:val="000D096E"/>
    <w:rsid w:val="000E5EA2"/>
    <w:rsid w:val="000F4E87"/>
    <w:rsid w:val="00101770"/>
    <w:rsid w:val="00106386"/>
    <w:rsid w:val="001131BF"/>
    <w:rsid w:val="001448C8"/>
    <w:rsid w:val="00152492"/>
    <w:rsid w:val="0015575C"/>
    <w:rsid w:val="00160AB8"/>
    <w:rsid w:val="00191B13"/>
    <w:rsid w:val="001C3210"/>
    <w:rsid w:val="001D512F"/>
    <w:rsid w:val="001D79BB"/>
    <w:rsid w:val="001E26DC"/>
    <w:rsid w:val="00204582"/>
    <w:rsid w:val="00205D0B"/>
    <w:rsid w:val="0023210D"/>
    <w:rsid w:val="002321A2"/>
    <w:rsid w:val="00242B9D"/>
    <w:rsid w:val="00242CE8"/>
    <w:rsid w:val="00256FA6"/>
    <w:rsid w:val="00280AAF"/>
    <w:rsid w:val="00287FFE"/>
    <w:rsid w:val="002946D7"/>
    <w:rsid w:val="002C1C10"/>
    <w:rsid w:val="002D6FE0"/>
    <w:rsid w:val="002E1B5E"/>
    <w:rsid w:val="002F1F3B"/>
    <w:rsid w:val="002F51D8"/>
    <w:rsid w:val="00316458"/>
    <w:rsid w:val="00325455"/>
    <w:rsid w:val="003624EE"/>
    <w:rsid w:val="00362CF7"/>
    <w:rsid w:val="00366F89"/>
    <w:rsid w:val="003766BB"/>
    <w:rsid w:val="00381527"/>
    <w:rsid w:val="00382D21"/>
    <w:rsid w:val="00397AF5"/>
    <w:rsid w:val="003C7B59"/>
    <w:rsid w:val="003F34A3"/>
    <w:rsid w:val="003F4901"/>
    <w:rsid w:val="004027A7"/>
    <w:rsid w:val="004037DE"/>
    <w:rsid w:val="00427689"/>
    <w:rsid w:val="00440E35"/>
    <w:rsid w:val="00443FCC"/>
    <w:rsid w:val="00461F59"/>
    <w:rsid w:val="004646D7"/>
    <w:rsid w:val="00473107"/>
    <w:rsid w:val="004A7AAD"/>
    <w:rsid w:val="004B07F1"/>
    <w:rsid w:val="004E48A0"/>
    <w:rsid w:val="004E5A37"/>
    <w:rsid w:val="004F15E6"/>
    <w:rsid w:val="004F5D5A"/>
    <w:rsid w:val="0051284D"/>
    <w:rsid w:val="00512ADC"/>
    <w:rsid w:val="0051528B"/>
    <w:rsid w:val="00521EF4"/>
    <w:rsid w:val="0052376B"/>
    <w:rsid w:val="0055281E"/>
    <w:rsid w:val="0059026E"/>
    <w:rsid w:val="005A0BA6"/>
    <w:rsid w:val="005B5FEE"/>
    <w:rsid w:val="005E17BF"/>
    <w:rsid w:val="005E47DD"/>
    <w:rsid w:val="00600B00"/>
    <w:rsid w:val="00604708"/>
    <w:rsid w:val="00605119"/>
    <w:rsid w:val="00613A6B"/>
    <w:rsid w:val="006372BE"/>
    <w:rsid w:val="0064115D"/>
    <w:rsid w:val="00646407"/>
    <w:rsid w:val="006669B2"/>
    <w:rsid w:val="00675C14"/>
    <w:rsid w:val="00677935"/>
    <w:rsid w:val="006870DB"/>
    <w:rsid w:val="006903D1"/>
    <w:rsid w:val="006954C6"/>
    <w:rsid w:val="0069589B"/>
    <w:rsid w:val="006A07C3"/>
    <w:rsid w:val="006E068C"/>
    <w:rsid w:val="006F3123"/>
    <w:rsid w:val="007222D8"/>
    <w:rsid w:val="00735CDC"/>
    <w:rsid w:val="00766016"/>
    <w:rsid w:val="007B686E"/>
    <w:rsid w:val="007E2FDB"/>
    <w:rsid w:val="007F473E"/>
    <w:rsid w:val="00803ED2"/>
    <w:rsid w:val="0082149F"/>
    <w:rsid w:val="00822D07"/>
    <w:rsid w:val="008269AA"/>
    <w:rsid w:val="008357BD"/>
    <w:rsid w:val="00843E84"/>
    <w:rsid w:val="00866736"/>
    <w:rsid w:val="008807F4"/>
    <w:rsid w:val="00880CCD"/>
    <w:rsid w:val="00886762"/>
    <w:rsid w:val="008C7D21"/>
    <w:rsid w:val="008D433B"/>
    <w:rsid w:val="008E0156"/>
    <w:rsid w:val="008E07FA"/>
    <w:rsid w:val="008E432E"/>
    <w:rsid w:val="008E7A1A"/>
    <w:rsid w:val="00920490"/>
    <w:rsid w:val="009310A3"/>
    <w:rsid w:val="00934BA6"/>
    <w:rsid w:val="00957C97"/>
    <w:rsid w:val="00964296"/>
    <w:rsid w:val="00966DAF"/>
    <w:rsid w:val="0097420F"/>
    <w:rsid w:val="00991665"/>
    <w:rsid w:val="00994825"/>
    <w:rsid w:val="00997C7E"/>
    <w:rsid w:val="009A5742"/>
    <w:rsid w:val="009D417D"/>
    <w:rsid w:val="009D4B64"/>
    <w:rsid w:val="009F61F9"/>
    <w:rsid w:val="009F7A34"/>
    <w:rsid w:val="00A02B0E"/>
    <w:rsid w:val="00A05CD0"/>
    <w:rsid w:val="00A15809"/>
    <w:rsid w:val="00A16C6C"/>
    <w:rsid w:val="00A273F1"/>
    <w:rsid w:val="00A32020"/>
    <w:rsid w:val="00A378C2"/>
    <w:rsid w:val="00A40C76"/>
    <w:rsid w:val="00A54277"/>
    <w:rsid w:val="00A553BF"/>
    <w:rsid w:val="00A745EB"/>
    <w:rsid w:val="00A83380"/>
    <w:rsid w:val="00A94C89"/>
    <w:rsid w:val="00AB1B45"/>
    <w:rsid w:val="00AE1873"/>
    <w:rsid w:val="00AF2C83"/>
    <w:rsid w:val="00B0435B"/>
    <w:rsid w:val="00B60BA2"/>
    <w:rsid w:val="00B669D9"/>
    <w:rsid w:val="00B91EE9"/>
    <w:rsid w:val="00B94E50"/>
    <w:rsid w:val="00BA1F64"/>
    <w:rsid w:val="00BD05C0"/>
    <w:rsid w:val="00C20191"/>
    <w:rsid w:val="00C40112"/>
    <w:rsid w:val="00C405CE"/>
    <w:rsid w:val="00C429DF"/>
    <w:rsid w:val="00C4524A"/>
    <w:rsid w:val="00C51C83"/>
    <w:rsid w:val="00C533A3"/>
    <w:rsid w:val="00C64329"/>
    <w:rsid w:val="00C9652F"/>
    <w:rsid w:val="00C96C6C"/>
    <w:rsid w:val="00CA0B18"/>
    <w:rsid w:val="00CC6BEC"/>
    <w:rsid w:val="00CD7E2C"/>
    <w:rsid w:val="00CE70E2"/>
    <w:rsid w:val="00CE7A51"/>
    <w:rsid w:val="00CF2C77"/>
    <w:rsid w:val="00D02379"/>
    <w:rsid w:val="00D03972"/>
    <w:rsid w:val="00D14EED"/>
    <w:rsid w:val="00D36796"/>
    <w:rsid w:val="00D4235F"/>
    <w:rsid w:val="00D47868"/>
    <w:rsid w:val="00D47DDB"/>
    <w:rsid w:val="00D64285"/>
    <w:rsid w:val="00DA2884"/>
    <w:rsid w:val="00DA5413"/>
    <w:rsid w:val="00DC63E0"/>
    <w:rsid w:val="00E17854"/>
    <w:rsid w:val="00E4711A"/>
    <w:rsid w:val="00E55E8E"/>
    <w:rsid w:val="00E6748E"/>
    <w:rsid w:val="00E74717"/>
    <w:rsid w:val="00EC06DE"/>
    <w:rsid w:val="00ED11A7"/>
    <w:rsid w:val="00ED30BC"/>
    <w:rsid w:val="00ED78FE"/>
    <w:rsid w:val="00EE080B"/>
    <w:rsid w:val="00F03D24"/>
    <w:rsid w:val="00F03F26"/>
    <w:rsid w:val="00F05674"/>
    <w:rsid w:val="00F127D5"/>
    <w:rsid w:val="00F1389E"/>
    <w:rsid w:val="00F2188B"/>
    <w:rsid w:val="00F319FB"/>
    <w:rsid w:val="00F34ED3"/>
    <w:rsid w:val="00F459E5"/>
    <w:rsid w:val="00F47463"/>
    <w:rsid w:val="00F60267"/>
    <w:rsid w:val="00F75ABC"/>
    <w:rsid w:val="00F76B45"/>
    <w:rsid w:val="00F85ECC"/>
    <w:rsid w:val="00FB0920"/>
    <w:rsid w:val="00FB0FF6"/>
    <w:rsid w:val="00FB2A12"/>
    <w:rsid w:val="00FD043D"/>
    <w:rsid w:val="00FD36EE"/>
    <w:rsid w:val="00FD3831"/>
    <w:rsid w:val="00FD4EE3"/>
    <w:rsid w:val="00FE5EC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paragraph" w:styleId="Balk1">
    <w:name w:val="heading 1"/>
    <w:next w:val="Normal"/>
    <w:pPr>
      <w:keepNext/>
      <w:jc w:val="center"/>
      <w:outlineLvl w:val="0"/>
    </w:pPr>
    <w:rPr>
      <w:rFonts w:ascii="Arial Black" w:hAnsi="Arial Black" w:cs="Arial Unicode MS"/>
      <w:color w:val="000000"/>
      <w:sz w:val="26"/>
      <w:szCs w:val="26"/>
      <w:u w:color="000000"/>
    </w:rPr>
  </w:style>
  <w:style w:type="paragraph" w:styleId="Balk2">
    <w:name w:val="heading 2"/>
    <w:next w:val="Normal"/>
    <w:pPr>
      <w:keepNext/>
      <w:jc w:val="center"/>
      <w:outlineLvl w:val="1"/>
    </w:pPr>
    <w:rPr>
      <w:rFonts w:eastAsia="Times New Roman"/>
      <w:b/>
      <w:bCs/>
      <w:color w:val="000000"/>
      <w:sz w:val="24"/>
      <w:szCs w:val="24"/>
      <w:u w:color="000000"/>
    </w:rPr>
  </w:style>
  <w:style w:type="paragraph" w:styleId="Balk4">
    <w:name w:val="heading 4"/>
    <w:basedOn w:val="Normal"/>
    <w:next w:val="Normal"/>
    <w:link w:val="Balk4Char"/>
    <w:uiPriority w:val="9"/>
    <w:semiHidden/>
    <w:unhideWhenUsed/>
    <w:qFormat/>
    <w:rsid w:val="00256F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outline w:val="0"/>
      <w:color w:val="0000FF"/>
      <w:sz w:val="16"/>
      <w:szCs w:val="16"/>
      <w:u w:val="single" w:color="0000FF"/>
    </w:rPr>
  </w:style>
  <w:style w:type="paragraph" w:styleId="stbilgi">
    <w:name w:val="header"/>
    <w:pPr>
      <w:tabs>
        <w:tab w:val="center" w:pos="4536"/>
        <w:tab w:val="right" w:pos="9072"/>
      </w:tabs>
    </w:pPr>
    <w:rPr>
      <w:rFonts w:cs="Arial Unicode MS"/>
      <w:color w:val="000000"/>
      <w:sz w:val="24"/>
      <w:szCs w:val="24"/>
      <w:u w:color="000000"/>
    </w:rPr>
  </w:style>
  <w:style w:type="paragraph" w:styleId="AralkYok">
    <w:name w:val="No Spacing"/>
    <w:uiPriority w:val="1"/>
    <w:qFormat/>
    <w:rPr>
      <w:rFonts w:ascii="Calibri" w:eastAsia="Calibri" w:hAnsi="Calibri" w:cs="Calibri"/>
      <w:color w:val="000000"/>
      <w:sz w:val="22"/>
      <w:szCs w:val="22"/>
      <w:u w:color="000000"/>
    </w:rPr>
  </w:style>
  <w:style w:type="paragraph" w:customStyle="1" w:styleId="Saptanm">
    <w:name w:val="Saptanmış"/>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886762"/>
    <w:rPr>
      <w:rFonts w:ascii="Tahoma" w:hAnsi="Tahoma" w:cs="Tahoma"/>
      <w:sz w:val="16"/>
      <w:szCs w:val="16"/>
    </w:rPr>
  </w:style>
  <w:style w:type="character" w:customStyle="1" w:styleId="BalonMetniChar">
    <w:name w:val="Balon Metni Char"/>
    <w:basedOn w:val="VarsaylanParagrafYazTipi"/>
    <w:link w:val="BalonMetni"/>
    <w:uiPriority w:val="99"/>
    <w:semiHidden/>
    <w:rsid w:val="00886762"/>
    <w:rPr>
      <w:rFonts w:ascii="Tahoma" w:hAnsi="Tahoma" w:cs="Tahoma"/>
      <w:color w:val="000000"/>
      <w:sz w:val="16"/>
      <w:szCs w:val="16"/>
      <w:u w:color="000000"/>
      <w14:textOutline w14:w="0" w14:cap="flat" w14:cmpd="sng" w14:algn="ctr">
        <w14:noFill/>
        <w14:prstDash w14:val="solid"/>
        <w14:bevel/>
      </w14:textOutline>
    </w:rPr>
  </w:style>
  <w:style w:type="character" w:styleId="HTMLDaktilo">
    <w:name w:val="HTML Typewriter"/>
    <w:rsid w:val="00A05CD0"/>
    <w:rPr>
      <w:rFonts w:ascii="Arial Unicode MS" w:eastAsia="Arial Unicode MS" w:hAnsi="Arial Unicode MS" w:cs="Arial Unicode MS"/>
      <w:sz w:val="20"/>
      <w:szCs w:val="20"/>
    </w:rPr>
  </w:style>
  <w:style w:type="paragraph" w:styleId="NormalWeb">
    <w:name w:val="Normal (Web)"/>
    <w:basedOn w:val="Normal"/>
    <w:uiPriority w:val="99"/>
    <w:semiHidden/>
    <w:unhideWhenUsed/>
    <w:rsid w:val="00A16C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14:textOutline w14:w="0" w14:cap="rnd" w14:cmpd="sng" w14:algn="ctr">
        <w14:noFill/>
        <w14:prstDash w14:val="solid"/>
        <w14:bevel/>
      </w14:textOutline>
    </w:rPr>
  </w:style>
  <w:style w:type="character" w:customStyle="1" w:styleId="Balk4Char">
    <w:name w:val="Başlık 4 Char"/>
    <w:basedOn w:val="VarsaylanParagrafYazTipi"/>
    <w:link w:val="Balk4"/>
    <w:uiPriority w:val="9"/>
    <w:semiHidden/>
    <w:rsid w:val="00256FA6"/>
    <w:rPr>
      <w:rFonts w:asciiTheme="majorHAnsi" w:eastAsiaTheme="majorEastAsia" w:hAnsiTheme="majorHAnsi" w:cstheme="majorBidi"/>
      <w:b/>
      <w:bCs/>
      <w:i/>
      <w:iCs/>
      <w:color w:val="4F81BD" w:themeColor="accent1"/>
      <w:sz w:val="24"/>
      <w:szCs w:val="24"/>
      <w:u w:color="000000"/>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paragraph" w:styleId="Balk1">
    <w:name w:val="heading 1"/>
    <w:next w:val="Normal"/>
    <w:pPr>
      <w:keepNext/>
      <w:jc w:val="center"/>
      <w:outlineLvl w:val="0"/>
    </w:pPr>
    <w:rPr>
      <w:rFonts w:ascii="Arial Black" w:hAnsi="Arial Black" w:cs="Arial Unicode MS"/>
      <w:color w:val="000000"/>
      <w:sz w:val="26"/>
      <w:szCs w:val="26"/>
      <w:u w:color="000000"/>
    </w:rPr>
  </w:style>
  <w:style w:type="paragraph" w:styleId="Balk2">
    <w:name w:val="heading 2"/>
    <w:next w:val="Normal"/>
    <w:pPr>
      <w:keepNext/>
      <w:jc w:val="center"/>
      <w:outlineLvl w:val="1"/>
    </w:pPr>
    <w:rPr>
      <w:rFonts w:eastAsia="Times New Roman"/>
      <w:b/>
      <w:bCs/>
      <w:color w:val="000000"/>
      <w:sz w:val="24"/>
      <w:szCs w:val="24"/>
      <w:u w:color="000000"/>
    </w:rPr>
  </w:style>
  <w:style w:type="paragraph" w:styleId="Balk4">
    <w:name w:val="heading 4"/>
    <w:basedOn w:val="Normal"/>
    <w:next w:val="Normal"/>
    <w:link w:val="Balk4Char"/>
    <w:uiPriority w:val="9"/>
    <w:semiHidden/>
    <w:unhideWhenUsed/>
    <w:qFormat/>
    <w:rsid w:val="00256F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outline w:val="0"/>
      <w:color w:val="0000FF"/>
      <w:sz w:val="16"/>
      <w:szCs w:val="16"/>
      <w:u w:val="single" w:color="0000FF"/>
    </w:rPr>
  </w:style>
  <w:style w:type="paragraph" w:styleId="stbilgi">
    <w:name w:val="header"/>
    <w:pPr>
      <w:tabs>
        <w:tab w:val="center" w:pos="4536"/>
        <w:tab w:val="right" w:pos="9072"/>
      </w:tabs>
    </w:pPr>
    <w:rPr>
      <w:rFonts w:cs="Arial Unicode MS"/>
      <w:color w:val="000000"/>
      <w:sz w:val="24"/>
      <w:szCs w:val="24"/>
      <w:u w:color="000000"/>
    </w:rPr>
  </w:style>
  <w:style w:type="paragraph" w:styleId="AralkYok">
    <w:name w:val="No Spacing"/>
    <w:uiPriority w:val="1"/>
    <w:qFormat/>
    <w:rPr>
      <w:rFonts w:ascii="Calibri" w:eastAsia="Calibri" w:hAnsi="Calibri" w:cs="Calibri"/>
      <w:color w:val="000000"/>
      <w:sz w:val="22"/>
      <w:szCs w:val="22"/>
      <w:u w:color="000000"/>
    </w:rPr>
  </w:style>
  <w:style w:type="paragraph" w:customStyle="1" w:styleId="Saptanm">
    <w:name w:val="Saptanmış"/>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886762"/>
    <w:rPr>
      <w:rFonts w:ascii="Tahoma" w:hAnsi="Tahoma" w:cs="Tahoma"/>
      <w:sz w:val="16"/>
      <w:szCs w:val="16"/>
    </w:rPr>
  </w:style>
  <w:style w:type="character" w:customStyle="1" w:styleId="BalonMetniChar">
    <w:name w:val="Balon Metni Char"/>
    <w:basedOn w:val="VarsaylanParagrafYazTipi"/>
    <w:link w:val="BalonMetni"/>
    <w:uiPriority w:val="99"/>
    <w:semiHidden/>
    <w:rsid w:val="00886762"/>
    <w:rPr>
      <w:rFonts w:ascii="Tahoma" w:hAnsi="Tahoma" w:cs="Tahoma"/>
      <w:color w:val="000000"/>
      <w:sz w:val="16"/>
      <w:szCs w:val="16"/>
      <w:u w:color="000000"/>
      <w14:textOutline w14:w="0" w14:cap="flat" w14:cmpd="sng" w14:algn="ctr">
        <w14:noFill/>
        <w14:prstDash w14:val="solid"/>
        <w14:bevel/>
      </w14:textOutline>
    </w:rPr>
  </w:style>
  <w:style w:type="character" w:styleId="HTMLDaktilo">
    <w:name w:val="HTML Typewriter"/>
    <w:rsid w:val="00A05CD0"/>
    <w:rPr>
      <w:rFonts w:ascii="Arial Unicode MS" w:eastAsia="Arial Unicode MS" w:hAnsi="Arial Unicode MS" w:cs="Arial Unicode MS"/>
      <w:sz w:val="20"/>
      <w:szCs w:val="20"/>
    </w:rPr>
  </w:style>
  <w:style w:type="paragraph" w:styleId="NormalWeb">
    <w:name w:val="Normal (Web)"/>
    <w:basedOn w:val="Normal"/>
    <w:uiPriority w:val="99"/>
    <w:semiHidden/>
    <w:unhideWhenUsed/>
    <w:rsid w:val="00A16C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14:textOutline w14:w="0" w14:cap="rnd" w14:cmpd="sng" w14:algn="ctr">
        <w14:noFill/>
        <w14:prstDash w14:val="solid"/>
        <w14:bevel/>
      </w14:textOutline>
    </w:rPr>
  </w:style>
  <w:style w:type="character" w:customStyle="1" w:styleId="Balk4Char">
    <w:name w:val="Başlık 4 Char"/>
    <w:basedOn w:val="VarsaylanParagrafYazTipi"/>
    <w:link w:val="Balk4"/>
    <w:uiPriority w:val="9"/>
    <w:semiHidden/>
    <w:rsid w:val="00256FA6"/>
    <w:rPr>
      <w:rFonts w:asciiTheme="majorHAnsi" w:eastAsiaTheme="majorEastAsia" w:hAnsiTheme="majorHAnsi" w:cstheme="majorBidi"/>
      <w:b/>
      <w:bCs/>
      <w:i/>
      <w:iCs/>
      <w:color w:val="4F81BD" w:themeColor="accent1"/>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7167">
      <w:bodyDiv w:val="1"/>
      <w:marLeft w:val="0"/>
      <w:marRight w:val="0"/>
      <w:marTop w:val="0"/>
      <w:marBottom w:val="0"/>
      <w:divBdr>
        <w:top w:val="none" w:sz="0" w:space="0" w:color="auto"/>
        <w:left w:val="none" w:sz="0" w:space="0" w:color="auto"/>
        <w:bottom w:val="none" w:sz="0" w:space="0" w:color="auto"/>
        <w:right w:val="none" w:sz="0" w:space="0" w:color="auto"/>
      </w:divBdr>
    </w:div>
    <w:div w:id="307709786">
      <w:bodyDiv w:val="1"/>
      <w:marLeft w:val="0"/>
      <w:marRight w:val="0"/>
      <w:marTop w:val="0"/>
      <w:marBottom w:val="0"/>
      <w:divBdr>
        <w:top w:val="none" w:sz="0" w:space="0" w:color="auto"/>
        <w:left w:val="none" w:sz="0" w:space="0" w:color="auto"/>
        <w:bottom w:val="none" w:sz="0" w:space="0" w:color="auto"/>
        <w:right w:val="none" w:sz="0" w:space="0" w:color="auto"/>
      </w:divBdr>
    </w:div>
    <w:div w:id="312487885">
      <w:bodyDiv w:val="1"/>
      <w:marLeft w:val="0"/>
      <w:marRight w:val="0"/>
      <w:marTop w:val="0"/>
      <w:marBottom w:val="0"/>
      <w:divBdr>
        <w:top w:val="none" w:sz="0" w:space="0" w:color="auto"/>
        <w:left w:val="none" w:sz="0" w:space="0" w:color="auto"/>
        <w:bottom w:val="none" w:sz="0" w:space="0" w:color="auto"/>
        <w:right w:val="none" w:sz="0" w:space="0" w:color="auto"/>
      </w:divBdr>
    </w:div>
    <w:div w:id="358362183">
      <w:bodyDiv w:val="1"/>
      <w:marLeft w:val="0"/>
      <w:marRight w:val="0"/>
      <w:marTop w:val="0"/>
      <w:marBottom w:val="0"/>
      <w:divBdr>
        <w:top w:val="none" w:sz="0" w:space="0" w:color="auto"/>
        <w:left w:val="none" w:sz="0" w:space="0" w:color="auto"/>
        <w:bottom w:val="none" w:sz="0" w:space="0" w:color="auto"/>
        <w:right w:val="none" w:sz="0" w:space="0" w:color="auto"/>
      </w:divBdr>
    </w:div>
    <w:div w:id="386270167">
      <w:bodyDiv w:val="1"/>
      <w:marLeft w:val="0"/>
      <w:marRight w:val="0"/>
      <w:marTop w:val="0"/>
      <w:marBottom w:val="0"/>
      <w:divBdr>
        <w:top w:val="none" w:sz="0" w:space="0" w:color="auto"/>
        <w:left w:val="none" w:sz="0" w:space="0" w:color="auto"/>
        <w:bottom w:val="none" w:sz="0" w:space="0" w:color="auto"/>
        <w:right w:val="none" w:sz="0" w:space="0" w:color="auto"/>
      </w:divBdr>
    </w:div>
    <w:div w:id="421486898">
      <w:bodyDiv w:val="1"/>
      <w:marLeft w:val="0"/>
      <w:marRight w:val="0"/>
      <w:marTop w:val="0"/>
      <w:marBottom w:val="0"/>
      <w:divBdr>
        <w:top w:val="none" w:sz="0" w:space="0" w:color="auto"/>
        <w:left w:val="none" w:sz="0" w:space="0" w:color="auto"/>
        <w:bottom w:val="none" w:sz="0" w:space="0" w:color="auto"/>
        <w:right w:val="none" w:sz="0" w:space="0" w:color="auto"/>
      </w:divBdr>
      <w:divsChild>
        <w:div w:id="728193606">
          <w:marLeft w:val="0"/>
          <w:marRight w:val="0"/>
          <w:marTop w:val="60"/>
          <w:marBottom w:val="0"/>
          <w:divBdr>
            <w:top w:val="none" w:sz="0" w:space="0" w:color="auto"/>
            <w:left w:val="none" w:sz="0" w:space="0" w:color="auto"/>
            <w:bottom w:val="none" w:sz="0" w:space="0" w:color="auto"/>
            <w:right w:val="none" w:sz="0" w:space="0" w:color="auto"/>
          </w:divBdr>
        </w:div>
        <w:div w:id="1126312784">
          <w:marLeft w:val="0"/>
          <w:marRight w:val="0"/>
          <w:marTop w:val="60"/>
          <w:marBottom w:val="0"/>
          <w:divBdr>
            <w:top w:val="none" w:sz="0" w:space="0" w:color="auto"/>
            <w:left w:val="none" w:sz="0" w:space="0" w:color="auto"/>
            <w:bottom w:val="none" w:sz="0" w:space="0" w:color="auto"/>
            <w:right w:val="none" w:sz="0" w:space="0" w:color="auto"/>
          </w:divBdr>
        </w:div>
        <w:div w:id="830945856">
          <w:marLeft w:val="0"/>
          <w:marRight w:val="0"/>
          <w:marTop w:val="60"/>
          <w:marBottom w:val="0"/>
          <w:divBdr>
            <w:top w:val="none" w:sz="0" w:space="0" w:color="auto"/>
            <w:left w:val="none" w:sz="0" w:space="0" w:color="auto"/>
            <w:bottom w:val="none" w:sz="0" w:space="0" w:color="auto"/>
            <w:right w:val="none" w:sz="0" w:space="0" w:color="auto"/>
          </w:divBdr>
        </w:div>
        <w:div w:id="900941037">
          <w:marLeft w:val="0"/>
          <w:marRight w:val="0"/>
          <w:marTop w:val="60"/>
          <w:marBottom w:val="0"/>
          <w:divBdr>
            <w:top w:val="none" w:sz="0" w:space="0" w:color="auto"/>
            <w:left w:val="none" w:sz="0" w:space="0" w:color="auto"/>
            <w:bottom w:val="none" w:sz="0" w:space="0" w:color="auto"/>
            <w:right w:val="none" w:sz="0" w:space="0" w:color="auto"/>
          </w:divBdr>
        </w:div>
        <w:div w:id="1411343372">
          <w:marLeft w:val="0"/>
          <w:marRight w:val="0"/>
          <w:marTop w:val="60"/>
          <w:marBottom w:val="0"/>
          <w:divBdr>
            <w:top w:val="none" w:sz="0" w:space="0" w:color="auto"/>
            <w:left w:val="none" w:sz="0" w:space="0" w:color="auto"/>
            <w:bottom w:val="none" w:sz="0" w:space="0" w:color="auto"/>
            <w:right w:val="none" w:sz="0" w:space="0" w:color="auto"/>
          </w:divBdr>
        </w:div>
        <w:div w:id="859851840">
          <w:marLeft w:val="0"/>
          <w:marRight w:val="0"/>
          <w:marTop w:val="60"/>
          <w:marBottom w:val="0"/>
          <w:divBdr>
            <w:top w:val="none" w:sz="0" w:space="0" w:color="auto"/>
            <w:left w:val="none" w:sz="0" w:space="0" w:color="auto"/>
            <w:bottom w:val="none" w:sz="0" w:space="0" w:color="auto"/>
            <w:right w:val="none" w:sz="0" w:space="0" w:color="auto"/>
          </w:divBdr>
        </w:div>
        <w:div w:id="1628659598">
          <w:marLeft w:val="0"/>
          <w:marRight w:val="0"/>
          <w:marTop w:val="60"/>
          <w:marBottom w:val="0"/>
          <w:divBdr>
            <w:top w:val="none" w:sz="0" w:space="0" w:color="auto"/>
            <w:left w:val="none" w:sz="0" w:space="0" w:color="auto"/>
            <w:bottom w:val="none" w:sz="0" w:space="0" w:color="auto"/>
            <w:right w:val="none" w:sz="0" w:space="0" w:color="auto"/>
          </w:divBdr>
        </w:div>
        <w:div w:id="1870988395">
          <w:marLeft w:val="0"/>
          <w:marRight w:val="0"/>
          <w:marTop w:val="60"/>
          <w:marBottom w:val="0"/>
          <w:divBdr>
            <w:top w:val="none" w:sz="0" w:space="0" w:color="auto"/>
            <w:left w:val="none" w:sz="0" w:space="0" w:color="auto"/>
            <w:bottom w:val="none" w:sz="0" w:space="0" w:color="auto"/>
            <w:right w:val="none" w:sz="0" w:space="0" w:color="auto"/>
          </w:divBdr>
        </w:div>
        <w:div w:id="187566725">
          <w:marLeft w:val="0"/>
          <w:marRight w:val="0"/>
          <w:marTop w:val="60"/>
          <w:marBottom w:val="0"/>
          <w:divBdr>
            <w:top w:val="none" w:sz="0" w:space="0" w:color="auto"/>
            <w:left w:val="none" w:sz="0" w:space="0" w:color="auto"/>
            <w:bottom w:val="none" w:sz="0" w:space="0" w:color="auto"/>
            <w:right w:val="none" w:sz="0" w:space="0" w:color="auto"/>
          </w:divBdr>
        </w:div>
        <w:div w:id="425468373">
          <w:marLeft w:val="0"/>
          <w:marRight w:val="0"/>
          <w:marTop w:val="60"/>
          <w:marBottom w:val="0"/>
          <w:divBdr>
            <w:top w:val="none" w:sz="0" w:space="0" w:color="auto"/>
            <w:left w:val="none" w:sz="0" w:space="0" w:color="auto"/>
            <w:bottom w:val="none" w:sz="0" w:space="0" w:color="auto"/>
            <w:right w:val="none" w:sz="0" w:space="0" w:color="auto"/>
          </w:divBdr>
        </w:div>
        <w:div w:id="1970361178">
          <w:marLeft w:val="0"/>
          <w:marRight w:val="0"/>
          <w:marTop w:val="60"/>
          <w:marBottom w:val="0"/>
          <w:divBdr>
            <w:top w:val="none" w:sz="0" w:space="0" w:color="auto"/>
            <w:left w:val="none" w:sz="0" w:space="0" w:color="auto"/>
            <w:bottom w:val="none" w:sz="0" w:space="0" w:color="auto"/>
            <w:right w:val="none" w:sz="0" w:space="0" w:color="auto"/>
          </w:divBdr>
        </w:div>
        <w:div w:id="989289687">
          <w:marLeft w:val="0"/>
          <w:marRight w:val="0"/>
          <w:marTop w:val="60"/>
          <w:marBottom w:val="0"/>
          <w:divBdr>
            <w:top w:val="none" w:sz="0" w:space="0" w:color="auto"/>
            <w:left w:val="none" w:sz="0" w:space="0" w:color="auto"/>
            <w:bottom w:val="none" w:sz="0" w:space="0" w:color="auto"/>
            <w:right w:val="none" w:sz="0" w:space="0" w:color="auto"/>
          </w:divBdr>
        </w:div>
        <w:div w:id="991376092">
          <w:marLeft w:val="0"/>
          <w:marRight w:val="0"/>
          <w:marTop w:val="60"/>
          <w:marBottom w:val="0"/>
          <w:divBdr>
            <w:top w:val="none" w:sz="0" w:space="0" w:color="auto"/>
            <w:left w:val="none" w:sz="0" w:space="0" w:color="auto"/>
            <w:bottom w:val="none" w:sz="0" w:space="0" w:color="auto"/>
            <w:right w:val="none" w:sz="0" w:space="0" w:color="auto"/>
          </w:divBdr>
        </w:div>
        <w:div w:id="1134981512">
          <w:marLeft w:val="0"/>
          <w:marRight w:val="0"/>
          <w:marTop w:val="60"/>
          <w:marBottom w:val="0"/>
          <w:divBdr>
            <w:top w:val="none" w:sz="0" w:space="0" w:color="auto"/>
            <w:left w:val="none" w:sz="0" w:space="0" w:color="auto"/>
            <w:bottom w:val="none" w:sz="0" w:space="0" w:color="auto"/>
            <w:right w:val="none" w:sz="0" w:space="0" w:color="auto"/>
          </w:divBdr>
        </w:div>
        <w:div w:id="470287083">
          <w:marLeft w:val="0"/>
          <w:marRight w:val="0"/>
          <w:marTop w:val="60"/>
          <w:marBottom w:val="0"/>
          <w:divBdr>
            <w:top w:val="none" w:sz="0" w:space="0" w:color="auto"/>
            <w:left w:val="none" w:sz="0" w:space="0" w:color="auto"/>
            <w:bottom w:val="none" w:sz="0" w:space="0" w:color="auto"/>
            <w:right w:val="none" w:sz="0" w:space="0" w:color="auto"/>
          </w:divBdr>
        </w:div>
        <w:div w:id="113332077">
          <w:marLeft w:val="0"/>
          <w:marRight w:val="0"/>
          <w:marTop w:val="60"/>
          <w:marBottom w:val="0"/>
          <w:divBdr>
            <w:top w:val="none" w:sz="0" w:space="0" w:color="auto"/>
            <w:left w:val="none" w:sz="0" w:space="0" w:color="auto"/>
            <w:bottom w:val="none" w:sz="0" w:space="0" w:color="auto"/>
            <w:right w:val="none" w:sz="0" w:space="0" w:color="auto"/>
          </w:divBdr>
        </w:div>
      </w:divsChild>
    </w:div>
    <w:div w:id="631057632">
      <w:bodyDiv w:val="1"/>
      <w:marLeft w:val="0"/>
      <w:marRight w:val="0"/>
      <w:marTop w:val="0"/>
      <w:marBottom w:val="0"/>
      <w:divBdr>
        <w:top w:val="none" w:sz="0" w:space="0" w:color="auto"/>
        <w:left w:val="none" w:sz="0" w:space="0" w:color="auto"/>
        <w:bottom w:val="none" w:sz="0" w:space="0" w:color="auto"/>
        <w:right w:val="none" w:sz="0" w:space="0" w:color="auto"/>
      </w:divBdr>
    </w:div>
    <w:div w:id="924804025">
      <w:bodyDiv w:val="1"/>
      <w:marLeft w:val="0"/>
      <w:marRight w:val="0"/>
      <w:marTop w:val="0"/>
      <w:marBottom w:val="0"/>
      <w:divBdr>
        <w:top w:val="none" w:sz="0" w:space="0" w:color="auto"/>
        <w:left w:val="none" w:sz="0" w:space="0" w:color="auto"/>
        <w:bottom w:val="none" w:sz="0" w:space="0" w:color="auto"/>
        <w:right w:val="none" w:sz="0" w:space="0" w:color="auto"/>
      </w:divBdr>
    </w:div>
    <w:div w:id="1161460210">
      <w:bodyDiv w:val="1"/>
      <w:marLeft w:val="0"/>
      <w:marRight w:val="0"/>
      <w:marTop w:val="0"/>
      <w:marBottom w:val="0"/>
      <w:divBdr>
        <w:top w:val="none" w:sz="0" w:space="0" w:color="auto"/>
        <w:left w:val="none" w:sz="0" w:space="0" w:color="auto"/>
        <w:bottom w:val="none" w:sz="0" w:space="0" w:color="auto"/>
        <w:right w:val="none" w:sz="0" w:space="0" w:color="auto"/>
      </w:divBdr>
    </w:div>
    <w:div w:id="1399553891">
      <w:bodyDiv w:val="1"/>
      <w:marLeft w:val="0"/>
      <w:marRight w:val="0"/>
      <w:marTop w:val="0"/>
      <w:marBottom w:val="0"/>
      <w:divBdr>
        <w:top w:val="none" w:sz="0" w:space="0" w:color="auto"/>
        <w:left w:val="none" w:sz="0" w:space="0" w:color="auto"/>
        <w:bottom w:val="none" w:sz="0" w:space="0" w:color="auto"/>
        <w:right w:val="none" w:sz="0" w:space="0" w:color="auto"/>
      </w:divBdr>
      <w:divsChild>
        <w:div w:id="131991411">
          <w:marLeft w:val="0"/>
          <w:marRight w:val="0"/>
          <w:marTop w:val="60"/>
          <w:marBottom w:val="0"/>
          <w:divBdr>
            <w:top w:val="none" w:sz="0" w:space="0" w:color="auto"/>
            <w:left w:val="none" w:sz="0" w:space="0" w:color="auto"/>
            <w:bottom w:val="none" w:sz="0" w:space="0" w:color="auto"/>
            <w:right w:val="none" w:sz="0" w:space="0" w:color="auto"/>
          </w:divBdr>
        </w:div>
        <w:div w:id="1406561631">
          <w:marLeft w:val="0"/>
          <w:marRight w:val="0"/>
          <w:marTop w:val="60"/>
          <w:marBottom w:val="0"/>
          <w:divBdr>
            <w:top w:val="none" w:sz="0" w:space="0" w:color="auto"/>
            <w:left w:val="none" w:sz="0" w:space="0" w:color="auto"/>
            <w:bottom w:val="none" w:sz="0" w:space="0" w:color="auto"/>
            <w:right w:val="none" w:sz="0" w:space="0" w:color="auto"/>
          </w:divBdr>
        </w:div>
        <w:div w:id="2115130452">
          <w:marLeft w:val="0"/>
          <w:marRight w:val="0"/>
          <w:marTop w:val="60"/>
          <w:marBottom w:val="0"/>
          <w:divBdr>
            <w:top w:val="none" w:sz="0" w:space="0" w:color="auto"/>
            <w:left w:val="none" w:sz="0" w:space="0" w:color="auto"/>
            <w:bottom w:val="none" w:sz="0" w:space="0" w:color="auto"/>
            <w:right w:val="none" w:sz="0" w:space="0" w:color="auto"/>
          </w:divBdr>
        </w:div>
        <w:div w:id="1113596609">
          <w:marLeft w:val="0"/>
          <w:marRight w:val="0"/>
          <w:marTop w:val="60"/>
          <w:marBottom w:val="0"/>
          <w:divBdr>
            <w:top w:val="none" w:sz="0" w:space="0" w:color="auto"/>
            <w:left w:val="none" w:sz="0" w:space="0" w:color="auto"/>
            <w:bottom w:val="none" w:sz="0" w:space="0" w:color="auto"/>
            <w:right w:val="none" w:sz="0" w:space="0" w:color="auto"/>
          </w:divBdr>
        </w:div>
        <w:div w:id="1403143102">
          <w:marLeft w:val="0"/>
          <w:marRight w:val="0"/>
          <w:marTop w:val="60"/>
          <w:marBottom w:val="0"/>
          <w:divBdr>
            <w:top w:val="none" w:sz="0" w:space="0" w:color="auto"/>
            <w:left w:val="none" w:sz="0" w:space="0" w:color="auto"/>
            <w:bottom w:val="none" w:sz="0" w:space="0" w:color="auto"/>
            <w:right w:val="none" w:sz="0" w:space="0" w:color="auto"/>
          </w:divBdr>
        </w:div>
        <w:div w:id="1837114417">
          <w:marLeft w:val="0"/>
          <w:marRight w:val="0"/>
          <w:marTop w:val="60"/>
          <w:marBottom w:val="0"/>
          <w:divBdr>
            <w:top w:val="none" w:sz="0" w:space="0" w:color="auto"/>
            <w:left w:val="none" w:sz="0" w:space="0" w:color="auto"/>
            <w:bottom w:val="none" w:sz="0" w:space="0" w:color="auto"/>
            <w:right w:val="none" w:sz="0" w:space="0" w:color="auto"/>
          </w:divBdr>
        </w:div>
        <w:div w:id="2144275784">
          <w:marLeft w:val="0"/>
          <w:marRight w:val="0"/>
          <w:marTop w:val="60"/>
          <w:marBottom w:val="0"/>
          <w:divBdr>
            <w:top w:val="none" w:sz="0" w:space="0" w:color="auto"/>
            <w:left w:val="none" w:sz="0" w:space="0" w:color="auto"/>
            <w:bottom w:val="none" w:sz="0" w:space="0" w:color="auto"/>
            <w:right w:val="none" w:sz="0" w:space="0" w:color="auto"/>
          </w:divBdr>
        </w:div>
        <w:div w:id="346954907">
          <w:marLeft w:val="0"/>
          <w:marRight w:val="0"/>
          <w:marTop w:val="60"/>
          <w:marBottom w:val="0"/>
          <w:divBdr>
            <w:top w:val="none" w:sz="0" w:space="0" w:color="auto"/>
            <w:left w:val="none" w:sz="0" w:space="0" w:color="auto"/>
            <w:bottom w:val="none" w:sz="0" w:space="0" w:color="auto"/>
            <w:right w:val="none" w:sz="0" w:space="0" w:color="auto"/>
          </w:divBdr>
        </w:div>
        <w:div w:id="1790781429">
          <w:marLeft w:val="0"/>
          <w:marRight w:val="0"/>
          <w:marTop w:val="60"/>
          <w:marBottom w:val="0"/>
          <w:divBdr>
            <w:top w:val="none" w:sz="0" w:space="0" w:color="auto"/>
            <w:left w:val="none" w:sz="0" w:space="0" w:color="auto"/>
            <w:bottom w:val="none" w:sz="0" w:space="0" w:color="auto"/>
            <w:right w:val="none" w:sz="0" w:space="0" w:color="auto"/>
          </w:divBdr>
        </w:div>
        <w:div w:id="2143839996">
          <w:marLeft w:val="0"/>
          <w:marRight w:val="0"/>
          <w:marTop w:val="60"/>
          <w:marBottom w:val="0"/>
          <w:divBdr>
            <w:top w:val="none" w:sz="0" w:space="0" w:color="auto"/>
            <w:left w:val="none" w:sz="0" w:space="0" w:color="auto"/>
            <w:bottom w:val="none" w:sz="0" w:space="0" w:color="auto"/>
            <w:right w:val="none" w:sz="0" w:space="0" w:color="auto"/>
          </w:divBdr>
        </w:div>
        <w:div w:id="1948081550">
          <w:marLeft w:val="0"/>
          <w:marRight w:val="0"/>
          <w:marTop w:val="60"/>
          <w:marBottom w:val="0"/>
          <w:divBdr>
            <w:top w:val="none" w:sz="0" w:space="0" w:color="auto"/>
            <w:left w:val="none" w:sz="0" w:space="0" w:color="auto"/>
            <w:bottom w:val="none" w:sz="0" w:space="0" w:color="auto"/>
            <w:right w:val="none" w:sz="0" w:space="0" w:color="auto"/>
          </w:divBdr>
        </w:div>
        <w:div w:id="1150291234">
          <w:marLeft w:val="0"/>
          <w:marRight w:val="0"/>
          <w:marTop w:val="60"/>
          <w:marBottom w:val="0"/>
          <w:divBdr>
            <w:top w:val="none" w:sz="0" w:space="0" w:color="auto"/>
            <w:left w:val="none" w:sz="0" w:space="0" w:color="auto"/>
            <w:bottom w:val="none" w:sz="0" w:space="0" w:color="auto"/>
            <w:right w:val="none" w:sz="0" w:space="0" w:color="auto"/>
          </w:divBdr>
        </w:div>
        <w:div w:id="1598249156">
          <w:marLeft w:val="0"/>
          <w:marRight w:val="0"/>
          <w:marTop w:val="60"/>
          <w:marBottom w:val="0"/>
          <w:divBdr>
            <w:top w:val="none" w:sz="0" w:space="0" w:color="auto"/>
            <w:left w:val="none" w:sz="0" w:space="0" w:color="auto"/>
            <w:bottom w:val="none" w:sz="0" w:space="0" w:color="auto"/>
            <w:right w:val="none" w:sz="0" w:space="0" w:color="auto"/>
          </w:divBdr>
        </w:div>
        <w:div w:id="1874800381">
          <w:marLeft w:val="0"/>
          <w:marRight w:val="0"/>
          <w:marTop w:val="60"/>
          <w:marBottom w:val="0"/>
          <w:divBdr>
            <w:top w:val="none" w:sz="0" w:space="0" w:color="auto"/>
            <w:left w:val="none" w:sz="0" w:space="0" w:color="auto"/>
            <w:bottom w:val="none" w:sz="0" w:space="0" w:color="auto"/>
            <w:right w:val="none" w:sz="0" w:space="0" w:color="auto"/>
          </w:divBdr>
        </w:div>
        <w:div w:id="1112943467">
          <w:marLeft w:val="0"/>
          <w:marRight w:val="0"/>
          <w:marTop w:val="60"/>
          <w:marBottom w:val="0"/>
          <w:divBdr>
            <w:top w:val="none" w:sz="0" w:space="0" w:color="auto"/>
            <w:left w:val="none" w:sz="0" w:space="0" w:color="auto"/>
            <w:bottom w:val="none" w:sz="0" w:space="0" w:color="auto"/>
            <w:right w:val="none" w:sz="0" w:space="0" w:color="auto"/>
          </w:divBdr>
        </w:div>
        <w:div w:id="1208681257">
          <w:marLeft w:val="0"/>
          <w:marRight w:val="0"/>
          <w:marTop w:val="60"/>
          <w:marBottom w:val="0"/>
          <w:divBdr>
            <w:top w:val="none" w:sz="0" w:space="0" w:color="auto"/>
            <w:left w:val="none" w:sz="0" w:space="0" w:color="auto"/>
            <w:bottom w:val="none" w:sz="0" w:space="0" w:color="auto"/>
            <w:right w:val="none" w:sz="0" w:space="0" w:color="auto"/>
          </w:divBdr>
        </w:div>
      </w:divsChild>
    </w:div>
    <w:div w:id="1434738675">
      <w:bodyDiv w:val="1"/>
      <w:marLeft w:val="0"/>
      <w:marRight w:val="0"/>
      <w:marTop w:val="0"/>
      <w:marBottom w:val="0"/>
      <w:divBdr>
        <w:top w:val="none" w:sz="0" w:space="0" w:color="auto"/>
        <w:left w:val="none" w:sz="0" w:space="0" w:color="auto"/>
        <w:bottom w:val="none" w:sz="0" w:space="0" w:color="auto"/>
        <w:right w:val="none" w:sz="0" w:space="0" w:color="auto"/>
      </w:divBdr>
    </w:div>
    <w:div w:id="1670258002">
      <w:bodyDiv w:val="1"/>
      <w:marLeft w:val="0"/>
      <w:marRight w:val="0"/>
      <w:marTop w:val="0"/>
      <w:marBottom w:val="0"/>
      <w:divBdr>
        <w:top w:val="none" w:sz="0" w:space="0" w:color="auto"/>
        <w:left w:val="none" w:sz="0" w:space="0" w:color="auto"/>
        <w:bottom w:val="none" w:sz="0" w:space="0" w:color="auto"/>
        <w:right w:val="none" w:sz="0" w:space="0" w:color="auto"/>
      </w:divBdr>
    </w:div>
    <w:div w:id="1684623900">
      <w:bodyDiv w:val="1"/>
      <w:marLeft w:val="0"/>
      <w:marRight w:val="0"/>
      <w:marTop w:val="0"/>
      <w:marBottom w:val="0"/>
      <w:divBdr>
        <w:top w:val="none" w:sz="0" w:space="0" w:color="auto"/>
        <w:left w:val="none" w:sz="0" w:space="0" w:color="auto"/>
        <w:bottom w:val="none" w:sz="0" w:space="0" w:color="auto"/>
        <w:right w:val="none" w:sz="0" w:space="0" w:color="auto"/>
      </w:divBdr>
    </w:div>
    <w:div w:id="1770464582">
      <w:bodyDiv w:val="1"/>
      <w:marLeft w:val="0"/>
      <w:marRight w:val="0"/>
      <w:marTop w:val="0"/>
      <w:marBottom w:val="0"/>
      <w:divBdr>
        <w:top w:val="none" w:sz="0" w:space="0" w:color="auto"/>
        <w:left w:val="none" w:sz="0" w:space="0" w:color="auto"/>
        <w:bottom w:val="none" w:sz="0" w:space="0" w:color="auto"/>
        <w:right w:val="none" w:sz="0" w:space="0" w:color="auto"/>
      </w:divBdr>
    </w:div>
    <w:div w:id="1919904225">
      <w:bodyDiv w:val="1"/>
      <w:marLeft w:val="0"/>
      <w:marRight w:val="0"/>
      <w:marTop w:val="0"/>
      <w:marBottom w:val="0"/>
      <w:divBdr>
        <w:top w:val="none" w:sz="0" w:space="0" w:color="auto"/>
        <w:left w:val="none" w:sz="0" w:space="0" w:color="auto"/>
        <w:bottom w:val="none" w:sz="0" w:space="0" w:color="auto"/>
        <w:right w:val="none" w:sz="0" w:space="0" w:color="auto"/>
      </w:divBdr>
    </w:div>
    <w:div w:id="2076277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basiad.com" TargetMode="External"/><Relationship Id="rId1" Type="http://schemas.openxmlformats.org/officeDocument/2006/relationships/hyperlink" Target="mailto:info@basiad.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648</Words>
  <Characters>3698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Erdogan</dc:creator>
  <cp:lastModifiedBy>Erdogan</cp:lastModifiedBy>
  <cp:revision>8</cp:revision>
  <dcterms:created xsi:type="dcterms:W3CDTF">2023-01-30T11:00:00Z</dcterms:created>
  <dcterms:modified xsi:type="dcterms:W3CDTF">2023-01-30T11:23:00Z</dcterms:modified>
</cp:coreProperties>
</file>