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D96611" w:rsidP="002D30A3">
      <w:pPr>
        <w:spacing w:line="276" w:lineRule="auto"/>
        <w:jc w:val="right"/>
        <w:rPr>
          <w:rStyle w:val="Yok"/>
          <w:rFonts w:ascii="Calibri" w:eastAsia="Calibri" w:hAnsi="Calibri" w:cs="Calibri"/>
        </w:rPr>
      </w:pPr>
      <w:r>
        <w:rPr>
          <w:rStyle w:val="Yok"/>
          <w:rFonts w:ascii="Calibri" w:hAnsi="Calibri"/>
        </w:rPr>
        <w:t>15</w:t>
      </w:r>
      <w:r w:rsidR="006903D1">
        <w:rPr>
          <w:rStyle w:val="Yok"/>
          <w:rFonts w:ascii="Calibri" w:hAnsi="Calibri"/>
        </w:rPr>
        <w:t>.0</w:t>
      </w:r>
      <w:r w:rsidR="00D016AB">
        <w:rPr>
          <w:rStyle w:val="Yok"/>
          <w:rFonts w:ascii="Calibri" w:hAnsi="Calibri"/>
        </w:rPr>
        <w:t>8</w:t>
      </w:r>
      <w:r w:rsidR="007B686E">
        <w:rPr>
          <w:rStyle w:val="Yok"/>
          <w:rFonts w:ascii="Calibri" w:hAnsi="Calibri"/>
        </w:rPr>
        <w:t>.202</w:t>
      </w:r>
      <w:r w:rsidR="002D30A3">
        <w:rPr>
          <w:rStyle w:val="Yok"/>
          <w:rFonts w:ascii="Calibri" w:hAnsi="Calibri"/>
        </w:rPr>
        <w:t>3</w:t>
      </w:r>
    </w:p>
    <w:p w:rsidR="006870DB" w:rsidRDefault="000C3BAC" w:rsidP="00D016AB">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D96611">
        <w:rPr>
          <w:rStyle w:val="Yok"/>
          <w:rFonts w:ascii="Calibri" w:hAnsi="Calibri"/>
        </w:rPr>
        <w:t>99</w:t>
      </w:r>
      <w:r w:rsidR="00FA3658">
        <w:rPr>
          <w:rStyle w:val="Yok"/>
          <w:rFonts w:ascii="Calibri" w:hAnsi="Calibri"/>
        </w:rPr>
        <w:t>/23</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B127EE" w:rsidRDefault="00B127E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B127EE" w:rsidRDefault="00B127E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B00754" w:rsidRPr="00B00754" w:rsidRDefault="00D016AB" w:rsidP="00490352">
      <w:pPr>
        <w:pStyle w:val="AralkYok"/>
        <w:jc w:val="both"/>
        <w:rPr>
          <w:b/>
          <w:bCs/>
          <w:sz w:val="32"/>
          <w:szCs w:val="32"/>
        </w:rPr>
      </w:pPr>
      <w:r>
        <w:rPr>
          <w:b/>
          <w:bCs/>
          <w:sz w:val="32"/>
          <w:szCs w:val="32"/>
        </w:rPr>
        <w:t>BASİAD: “</w:t>
      </w:r>
      <w:proofErr w:type="spellStart"/>
      <w:r w:rsidR="00490352">
        <w:rPr>
          <w:b/>
          <w:bCs/>
          <w:sz w:val="32"/>
          <w:szCs w:val="32"/>
        </w:rPr>
        <w:t>Pandemi</w:t>
      </w:r>
      <w:proofErr w:type="spellEnd"/>
      <w:r w:rsidR="00490352">
        <w:rPr>
          <w:b/>
          <w:bCs/>
          <w:sz w:val="32"/>
          <w:szCs w:val="32"/>
        </w:rPr>
        <w:t xml:space="preserve"> Döneminde Gerileyen Balıkesir Vergi Tahsilat Oranı Yeniden Yükseldi.”</w:t>
      </w:r>
    </w:p>
    <w:p w:rsidR="006870DB" w:rsidRDefault="006870DB">
      <w:pPr>
        <w:pStyle w:val="AralkYok"/>
        <w:jc w:val="both"/>
        <w:rPr>
          <w:rStyle w:val="Yok"/>
          <w:b/>
          <w:bCs/>
          <w:sz w:val="24"/>
          <w:szCs w:val="24"/>
        </w:rPr>
      </w:pPr>
    </w:p>
    <w:p w:rsidR="00473107" w:rsidRDefault="00440E35" w:rsidP="00AC2FE2">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D016AB">
        <w:rPr>
          <w:b/>
          <w:bCs/>
          <w:color w:val="000000" w:themeColor="text1"/>
          <w:sz w:val="24"/>
          <w:szCs w:val="24"/>
        </w:rPr>
        <w:t>tarafından hazırlanan “Balıkesir</w:t>
      </w:r>
      <w:r w:rsidR="00AC2FE2">
        <w:rPr>
          <w:b/>
          <w:bCs/>
          <w:color w:val="000000" w:themeColor="text1"/>
          <w:sz w:val="24"/>
          <w:szCs w:val="24"/>
        </w:rPr>
        <w:t>’in Genel Bütçeye Katkısı ve Vergi Tahakkukları</w:t>
      </w:r>
      <w:r w:rsidR="00D016AB">
        <w:rPr>
          <w:b/>
          <w:bCs/>
          <w:color w:val="000000" w:themeColor="text1"/>
          <w:sz w:val="24"/>
          <w:szCs w:val="24"/>
        </w:rPr>
        <w:t xml:space="preserve">” </w:t>
      </w:r>
      <w:r w:rsidR="00AC2FE2">
        <w:rPr>
          <w:b/>
          <w:bCs/>
          <w:color w:val="000000" w:themeColor="text1"/>
          <w:sz w:val="24"/>
          <w:szCs w:val="24"/>
        </w:rPr>
        <w:t xml:space="preserve">Çalışması 14 Ağustos 2023 Pazartesi günü yapılan bir toplantı ile ele alındı. </w:t>
      </w:r>
    </w:p>
    <w:p w:rsidR="00D016AB" w:rsidRDefault="00D016AB" w:rsidP="00D016AB">
      <w:pPr>
        <w:pStyle w:val="AralkYok"/>
        <w:rPr>
          <w:b/>
          <w:bCs/>
          <w:color w:val="000000" w:themeColor="text1"/>
          <w:sz w:val="24"/>
          <w:szCs w:val="24"/>
        </w:rPr>
      </w:pPr>
    </w:p>
    <w:p w:rsidR="009713AA" w:rsidRDefault="00D96611" w:rsidP="00B92203">
      <w:pPr>
        <w:pStyle w:val="AralkYok"/>
        <w:jc w:val="both"/>
        <w:rPr>
          <w:color w:val="000000" w:themeColor="text1"/>
          <w:sz w:val="24"/>
          <w:szCs w:val="24"/>
        </w:rPr>
      </w:pPr>
      <w:r w:rsidRPr="006C3E54">
        <w:rPr>
          <w:rStyle w:val="Yok"/>
          <w:b/>
          <w:bCs/>
          <w:sz w:val="24"/>
          <w:szCs w:val="24"/>
        </w:rPr>
        <w:t>15</w:t>
      </w:r>
      <w:r w:rsidR="007B686E" w:rsidRPr="006C3E54">
        <w:rPr>
          <w:rStyle w:val="Yok"/>
          <w:b/>
          <w:bCs/>
          <w:sz w:val="24"/>
          <w:szCs w:val="24"/>
        </w:rPr>
        <w:t xml:space="preserve"> </w:t>
      </w:r>
      <w:r w:rsidR="00D016AB" w:rsidRPr="006C3E54">
        <w:rPr>
          <w:rStyle w:val="Yok"/>
          <w:b/>
          <w:bCs/>
          <w:sz w:val="24"/>
          <w:szCs w:val="24"/>
        </w:rPr>
        <w:t>Ağustos</w:t>
      </w:r>
      <w:r w:rsidR="007B686E" w:rsidRPr="006C3E54">
        <w:rPr>
          <w:rStyle w:val="Yok"/>
          <w:b/>
          <w:bCs/>
          <w:sz w:val="24"/>
          <w:szCs w:val="24"/>
        </w:rPr>
        <w:t xml:space="preserve"> 202</w:t>
      </w:r>
      <w:r w:rsidR="002D30A3" w:rsidRPr="006C3E54">
        <w:rPr>
          <w:rStyle w:val="Yok"/>
          <w:b/>
          <w:bCs/>
          <w:sz w:val="24"/>
          <w:szCs w:val="24"/>
        </w:rPr>
        <w:t>3</w:t>
      </w:r>
      <w:r w:rsidR="007B686E" w:rsidRPr="006C3E54">
        <w:rPr>
          <w:rStyle w:val="Yok"/>
          <w:b/>
          <w:bCs/>
          <w:sz w:val="24"/>
          <w:szCs w:val="24"/>
        </w:rPr>
        <w:t xml:space="preserve"> – Balıkesir </w:t>
      </w:r>
      <w:r w:rsidR="007B686E">
        <w:t xml:space="preserve">/  </w:t>
      </w:r>
      <w:r w:rsidR="00440E35">
        <w:rPr>
          <w:sz w:val="24"/>
          <w:szCs w:val="24"/>
        </w:rPr>
        <w:t>Balıkesir Sanayici ve İş İnsanları Derneği</w:t>
      </w:r>
      <w:r w:rsidR="00FE12B8">
        <w:rPr>
          <w:sz w:val="24"/>
          <w:szCs w:val="24"/>
        </w:rPr>
        <w:t xml:space="preserve"> </w:t>
      </w:r>
      <w:r w:rsidR="00FE12B8">
        <w:rPr>
          <w:b/>
          <w:bCs/>
          <w:color w:val="000000" w:themeColor="text1"/>
          <w:sz w:val="24"/>
          <w:szCs w:val="24"/>
        </w:rPr>
        <w:t>“</w:t>
      </w:r>
      <w:r w:rsidR="00FE12B8" w:rsidRPr="00FE12B8">
        <w:rPr>
          <w:color w:val="000000" w:themeColor="text1"/>
          <w:sz w:val="24"/>
          <w:szCs w:val="24"/>
        </w:rPr>
        <w:t>Balıkesir’in Genel Bütçeye Katkısı ve Vergi Tahakkukları</w:t>
      </w:r>
      <w:r w:rsidR="00FE12B8">
        <w:rPr>
          <w:b/>
          <w:bCs/>
          <w:color w:val="000000" w:themeColor="text1"/>
          <w:sz w:val="24"/>
          <w:szCs w:val="24"/>
        </w:rPr>
        <w:t xml:space="preserve">” </w:t>
      </w:r>
      <w:r w:rsidR="00FE12B8" w:rsidRPr="00FE12B8">
        <w:rPr>
          <w:color w:val="000000" w:themeColor="text1"/>
          <w:sz w:val="24"/>
          <w:szCs w:val="24"/>
        </w:rPr>
        <w:t>çalışmasını bir toplantı ile ele a</w:t>
      </w:r>
      <w:r w:rsidR="00B92203">
        <w:rPr>
          <w:color w:val="000000" w:themeColor="text1"/>
          <w:sz w:val="24"/>
          <w:szCs w:val="24"/>
        </w:rPr>
        <w:t>l</w:t>
      </w:r>
      <w:r w:rsidR="00FE12B8" w:rsidRPr="00FE12B8">
        <w:rPr>
          <w:color w:val="000000" w:themeColor="text1"/>
          <w:sz w:val="24"/>
          <w:szCs w:val="24"/>
        </w:rPr>
        <w:t xml:space="preserve">arak açıklamalarda bulundu. </w:t>
      </w:r>
    </w:p>
    <w:p w:rsidR="009713AA" w:rsidRDefault="009713AA" w:rsidP="009713AA">
      <w:pPr>
        <w:pStyle w:val="AralkYok"/>
        <w:jc w:val="both"/>
        <w:rPr>
          <w:color w:val="000000" w:themeColor="text1"/>
          <w:sz w:val="24"/>
          <w:szCs w:val="24"/>
        </w:rPr>
      </w:pPr>
    </w:p>
    <w:p w:rsidR="009713AA" w:rsidRDefault="009713AA" w:rsidP="009713AA">
      <w:pPr>
        <w:pStyle w:val="AralkYok"/>
        <w:jc w:val="both"/>
        <w:rPr>
          <w:sz w:val="24"/>
          <w:szCs w:val="24"/>
        </w:rPr>
      </w:pPr>
      <w:r>
        <w:rPr>
          <w:sz w:val="24"/>
          <w:szCs w:val="24"/>
        </w:rPr>
        <w:t xml:space="preserve">BASİAD 2020, 2021, 2022 yılları ve 2023 yılının ilk dört ayı verilerine dayandırdığı raporda Balıkesir’in vergi yükü ve genel bütçeye katkısını ortaya koydu. </w:t>
      </w:r>
    </w:p>
    <w:p w:rsidR="003E3BF8" w:rsidRDefault="003E3BF8" w:rsidP="003E3BF8">
      <w:pPr>
        <w:pStyle w:val="AralkYok"/>
        <w:jc w:val="both"/>
        <w:rPr>
          <w:sz w:val="24"/>
          <w:szCs w:val="24"/>
        </w:rPr>
      </w:pPr>
    </w:p>
    <w:p w:rsidR="003E3BF8" w:rsidRDefault="003E3BF8" w:rsidP="003E3BF8">
      <w:pPr>
        <w:pStyle w:val="AralkYok"/>
        <w:jc w:val="both"/>
        <w:rPr>
          <w:sz w:val="24"/>
          <w:szCs w:val="24"/>
        </w:rPr>
      </w:pPr>
      <w:r>
        <w:rPr>
          <w:sz w:val="24"/>
          <w:szCs w:val="24"/>
        </w:rPr>
        <w:t xml:space="preserve">Konu ile ilgili toplantıda değerlendirmelerde bulunan BASİAD Başkanı Ümit Baysal; </w:t>
      </w:r>
      <w:proofErr w:type="spellStart"/>
      <w:r>
        <w:rPr>
          <w:sz w:val="24"/>
          <w:szCs w:val="24"/>
        </w:rPr>
        <w:t>Pandeminin</w:t>
      </w:r>
      <w:proofErr w:type="spellEnd"/>
      <w:r>
        <w:rPr>
          <w:sz w:val="24"/>
          <w:szCs w:val="24"/>
        </w:rPr>
        <w:t xml:space="preserve"> ekonomi üzerinde yarattığı ağır tahribatın sonucu Balıkesir Vergi tahakkuklarının tahsilata dönüşme oranının </w:t>
      </w:r>
      <w:proofErr w:type="spellStart"/>
      <w:r w:rsidR="0009225A">
        <w:rPr>
          <w:sz w:val="24"/>
          <w:szCs w:val="24"/>
        </w:rPr>
        <w:t>pandemi</w:t>
      </w:r>
      <w:proofErr w:type="spellEnd"/>
      <w:r w:rsidR="0009225A">
        <w:rPr>
          <w:sz w:val="24"/>
          <w:szCs w:val="24"/>
        </w:rPr>
        <w:t xml:space="preserve"> sonrası yeniden yükselmesi ve aşina olduğumuz seviyelere dönmüş olmasından dolayı vergi mükellefleri</w:t>
      </w:r>
      <w:r w:rsidR="00152F75">
        <w:rPr>
          <w:sz w:val="24"/>
          <w:szCs w:val="24"/>
        </w:rPr>
        <w:t>ni</w:t>
      </w:r>
      <w:r w:rsidR="0009225A">
        <w:rPr>
          <w:sz w:val="24"/>
          <w:szCs w:val="24"/>
        </w:rPr>
        <w:t xml:space="preserve"> canı gönülden kutluyorum. Balıkesir iş insanı borcuna olan sadakatini devam ettiriyor dedi. </w:t>
      </w:r>
    </w:p>
    <w:p w:rsidR="00E66899" w:rsidRDefault="00E66899" w:rsidP="003E3BF8">
      <w:pPr>
        <w:pStyle w:val="AralkYok"/>
        <w:jc w:val="both"/>
        <w:rPr>
          <w:sz w:val="24"/>
          <w:szCs w:val="24"/>
        </w:rPr>
      </w:pPr>
    </w:p>
    <w:p w:rsidR="00E66899" w:rsidRDefault="00E66899" w:rsidP="003E3BF8">
      <w:pPr>
        <w:pStyle w:val="AralkYok"/>
        <w:jc w:val="both"/>
        <w:rPr>
          <w:sz w:val="24"/>
          <w:szCs w:val="24"/>
        </w:rPr>
      </w:pPr>
      <w:r>
        <w:rPr>
          <w:sz w:val="24"/>
          <w:szCs w:val="24"/>
        </w:rPr>
        <w:t xml:space="preserve">Başkan Baysal </w:t>
      </w:r>
      <w:proofErr w:type="spellStart"/>
      <w:r>
        <w:rPr>
          <w:sz w:val="24"/>
          <w:szCs w:val="24"/>
        </w:rPr>
        <w:t>Pandemi</w:t>
      </w:r>
      <w:proofErr w:type="spellEnd"/>
      <w:r>
        <w:rPr>
          <w:sz w:val="24"/>
          <w:szCs w:val="24"/>
        </w:rPr>
        <w:t xml:space="preserve"> başlangıç yılı olan 2020 yılında Balıkesir’in vergi tahsilat oranı yüzde </w:t>
      </w:r>
      <w:proofErr w:type="gramStart"/>
      <w:r>
        <w:rPr>
          <w:sz w:val="24"/>
          <w:szCs w:val="24"/>
        </w:rPr>
        <w:t>68.5’e</w:t>
      </w:r>
      <w:proofErr w:type="gramEnd"/>
      <w:r>
        <w:rPr>
          <w:sz w:val="24"/>
          <w:szCs w:val="24"/>
        </w:rPr>
        <w:t xml:space="preserve">, Genel Bütçe Gelirleri tahsilat oranı yüzde 58.8’e düşmüştü. 2021 yılında </w:t>
      </w:r>
      <w:proofErr w:type="gramStart"/>
      <w:r>
        <w:rPr>
          <w:sz w:val="24"/>
          <w:szCs w:val="24"/>
        </w:rPr>
        <w:t>71.7’ye</w:t>
      </w:r>
      <w:proofErr w:type="gramEnd"/>
      <w:r>
        <w:rPr>
          <w:sz w:val="24"/>
          <w:szCs w:val="24"/>
        </w:rPr>
        <w:t xml:space="preserve"> yükselen tahsilat oranı, 2022 yılında yüzde 79’a yükseldi. 2023 yılının ilk dört ay verilerine de bakıldığında; Balıkesir İş İnsanlarının borçlarına olan sadakatini görüyoruz dedi. </w:t>
      </w:r>
    </w:p>
    <w:p w:rsidR="009713AA" w:rsidRDefault="009713AA" w:rsidP="003E3BF8">
      <w:pPr>
        <w:pStyle w:val="AralkYok"/>
        <w:jc w:val="both"/>
        <w:rPr>
          <w:sz w:val="24"/>
          <w:szCs w:val="24"/>
        </w:rPr>
      </w:pPr>
    </w:p>
    <w:p w:rsidR="00D55EBE" w:rsidRDefault="00884137" w:rsidP="00C64675">
      <w:pPr>
        <w:pStyle w:val="AralkYok"/>
        <w:jc w:val="both"/>
        <w:rPr>
          <w:sz w:val="24"/>
          <w:szCs w:val="24"/>
        </w:rPr>
      </w:pPr>
      <w:r>
        <w:rPr>
          <w:sz w:val="24"/>
          <w:szCs w:val="24"/>
        </w:rPr>
        <w:t xml:space="preserve">BASİAD Başkanı Ümit Baysal: “ 2022 yılında Balıkesir’den genel bütçeye yapılan tahakkuk miktarı 14 Milyar, 568 Milyon, 947 bin TL Oldu. Balıkesirli vergi mükelleflerine yapılan tahakkuk miktarı ise 12 Milyar 118 Milyon 500 bin TL olarak gerçekleşti. </w:t>
      </w:r>
      <w:proofErr w:type="gramStart"/>
      <w:r>
        <w:rPr>
          <w:sz w:val="24"/>
          <w:szCs w:val="24"/>
        </w:rPr>
        <w:t>2022 Yılında Balıkesir’e 5 Milyar 168 Milyon 885 bin TL g</w:t>
      </w:r>
      <w:r w:rsidR="00C64675">
        <w:rPr>
          <w:sz w:val="24"/>
          <w:szCs w:val="24"/>
        </w:rPr>
        <w:t>elir vergisi tahakkuku</w:t>
      </w:r>
      <w:r>
        <w:rPr>
          <w:sz w:val="24"/>
          <w:szCs w:val="24"/>
        </w:rPr>
        <w:t xml:space="preserve">, 1 milyar 885 milyon, 568 bin TL kurumlar vergisi tahakkuku, </w:t>
      </w:r>
      <w:r w:rsidR="00E422D7">
        <w:rPr>
          <w:sz w:val="24"/>
          <w:szCs w:val="24"/>
        </w:rPr>
        <w:t>1 milyar 564 milyon 706 bin KDV tahakkuku, 2 Milyar 454 milyon 480 bin TL Özel Tüketim Vergisi tahakkuku yap</w:t>
      </w:r>
      <w:r w:rsidR="00D55EBE">
        <w:rPr>
          <w:sz w:val="24"/>
          <w:szCs w:val="24"/>
        </w:rPr>
        <w:t xml:space="preserve">ılırken; Balıkesirlilere harç olarak 1 milyar 35 milyon 897 bin TL tahakkuk yapıldı. </w:t>
      </w:r>
      <w:proofErr w:type="gramEnd"/>
    </w:p>
    <w:p w:rsidR="00D55EBE" w:rsidRDefault="00D55EBE" w:rsidP="003E3BF8">
      <w:pPr>
        <w:pStyle w:val="AralkYok"/>
        <w:jc w:val="both"/>
        <w:rPr>
          <w:sz w:val="24"/>
          <w:szCs w:val="24"/>
        </w:rPr>
      </w:pPr>
    </w:p>
    <w:p w:rsidR="009713AA" w:rsidRDefault="00D55EBE" w:rsidP="00DA1942">
      <w:pPr>
        <w:pStyle w:val="AralkYok"/>
        <w:jc w:val="both"/>
        <w:rPr>
          <w:sz w:val="24"/>
          <w:szCs w:val="24"/>
        </w:rPr>
      </w:pPr>
      <w:r>
        <w:rPr>
          <w:sz w:val="24"/>
          <w:szCs w:val="24"/>
        </w:rPr>
        <w:t>2022 Yılında Balıkesir</w:t>
      </w:r>
      <w:r w:rsidR="00A11C52">
        <w:rPr>
          <w:sz w:val="24"/>
          <w:szCs w:val="24"/>
        </w:rPr>
        <w:t>;</w:t>
      </w:r>
      <w:r>
        <w:rPr>
          <w:sz w:val="24"/>
          <w:szCs w:val="24"/>
        </w:rPr>
        <w:t xml:space="preserve"> Genel Bütçeye en büyük katkıyı Gelir vergisi aracılığı ile yapmış oldu. 2022 Yılında Balıkesirlilere 1 Milyar 644 Milyon 631 bin TL </w:t>
      </w:r>
      <w:r w:rsidR="00D820B5">
        <w:rPr>
          <w:sz w:val="24"/>
          <w:szCs w:val="24"/>
        </w:rPr>
        <w:t xml:space="preserve">PARA </w:t>
      </w:r>
      <w:r>
        <w:rPr>
          <w:sz w:val="24"/>
          <w:szCs w:val="24"/>
        </w:rPr>
        <w:t>CEZA</w:t>
      </w:r>
      <w:r w:rsidR="00D820B5">
        <w:rPr>
          <w:sz w:val="24"/>
          <w:szCs w:val="24"/>
        </w:rPr>
        <w:t>SI</w:t>
      </w:r>
      <w:r>
        <w:rPr>
          <w:sz w:val="24"/>
          <w:szCs w:val="24"/>
        </w:rPr>
        <w:t xml:space="preserve"> kesildi. </w:t>
      </w:r>
      <w:r w:rsidR="00E422D7">
        <w:rPr>
          <w:sz w:val="24"/>
          <w:szCs w:val="24"/>
        </w:rPr>
        <w:t xml:space="preserve"> </w:t>
      </w:r>
      <w:r w:rsidR="00884137">
        <w:rPr>
          <w:sz w:val="24"/>
          <w:szCs w:val="24"/>
        </w:rPr>
        <w:t xml:space="preserve"> </w:t>
      </w:r>
      <w:r w:rsidR="00DA1942">
        <w:rPr>
          <w:sz w:val="24"/>
          <w:szCs w:val="24"/>
        </w:rPr>
        <w:t xml:space="preserve">2023 Yılının ilk dört ayı itibari ile Balıkesir’den Genel Bütçeye yapılan tahakkuk 14 Milyar TL’yi geçti” dedi. </w:t>
      </w:r>
    </w:p>
    <w:p w:rsidR="009713AA" w:rsidRDefault="009713AA" w:rsidP="003E3BF8">
      <w:pPr>
        <w:pStyle w:val="AralkYok"/>
        <w:jc w:val="both"/>
        <w:rPr>
          <w:sz w:val="24"/>
          <w:szCs w:val="24"/>
        </w:rPr>
      </w:pPr>
    </w:p>
    <w:p w:rsidR="00582199" w:rsidRDefault="00582199" w:rsidP="00B127EE">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A11C52" w:rsidRDefault="00A11C52" w:rsidP="00886762">
      <w:pPr>
        <w:spacing w:line="276" w:lineRule="auto"/>
        <w:jc w:val="both"/>
        <w:rPr>
          <w:rFonts w:ascii="Calibri" w:hAnsi="Calibri" w:cs="Calibri"/>
          <w:sz w:val="26"/>
          <w:szCs w:val="26"/>
        </w:rPr>
      </w:pPr>
    </w:p>
    <w:p w:rsidR="00A11C52" w:rsidRDefault="00A11C52" w:rsidP="00886762">
      <w:pPr>
        <w:spacing w:line="276" w:lineRule="auto"/>
        <w:jc w:val="both"/>
        <w:rPr>
          <w:rFonts w:ascii="Calibri" w:hAnsi="Calibri" w:cs="Calibri"/>
          <w:sz w:val="26"/>
          <w:szCs w:val="26"/>
        </w:rPr>
      </w:pPr>
      <w:r>
        <w:rPr>
          <w:rFonts w:ascii="Calibri" w:hAnsi="Calibri" w:cs="Calibri"/>
          <w:sz w:val="26"/>
          <w:szCs w:val="26"/>
        </w:rPr>
        <w:t>Selçuk Savaş</w:t>
      </w:r>
    </w:p>
    <w:p w:rsidR="00A11C52" w:rsidRDefault="00A11C52" w:rsidP="00886762">
      <w:pPr>
        <w:spacing w:line="276" w:lineRule="auto"/>
        <w:jc w:val="both"/>
        <w:rPr>
          <w:rFonts w:ascii="Calibri" w:hAnsi="Calibri" w:cs="Calibri"/>
          <w:sz w:val="26"/>
          <w:szCs w:val="26"/>
        </w:rPr>
      </w:pPr>
      <w:r>
        <w:rPr>
          <w:rFonts w:ascii="Calibri" w:hAnsi="Calibri" w:cs="Calibri"/>
          <w:sz w:val="26"/>
          <w:szCs w:val="26"/>
        </w:rPr>
        <w:t>Başkan Yardımcısı ve Basın Sözcüsü</w:t>
      </w:r>
      <w:bookmarkStart w:id="0" w:name="_GoBack"/>
      <w:bookmarkEnd w:id="0"/>
    </w:p>
    <w:p w:rsidR="00B17E96" w:rsidRDefault="00B17E96" w:rsidP="00886762">
      <w:pPr>
        <w:spacing w:line="276" w:lineRule="auto"/>
        <w:jc w:val="both"/>
        <w:rPr>
          <w:rFonts w:ascii="Calibri" w:hAnsi="Calibri" w:cs="Calibri"/>
          <w:sz w:val="26"/>
          <w:szCs w:val="26"/>
        </w:rPr>
      </w:pPr>
    </w:p>
    <w:sectPr w:rsidR="00B17E96">
      <w:headerReference w:type="default" r:id="rId11"/>
      <w:footerReference w:type="default" r:id="rId12"/>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E5" w:rsidRDefault="009839E5">
      <w:r>
        <w:separator/>
      </w:r>
    </w:p>
  </w:endnote>
  <w:endnote w:type="continuationSeparator" w:id="0">
    <w:p w:rsidR="009839E5" w:rsidRDefault="009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B127EE" w:rsidRDefault="00B127E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B127EE" w:rsidRDefault="00B127E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B127EE" w:rsidRDefault="00B127EE">
    <w:pPr>
      <w:tabs>
        <w:tab w:val="center" w:pos="4677"/>
      </w:tabs>
      <w:rPr>
        <w:rStyle w:val="Yok"/>
        <w:sz w:val="16"/>
        <w:szCs w:val="16"/>
      </w:rPr>
    </w:pPr>
    <w:r>
      <w:rPr>
        <w:rStyle w:val="Yok"/>
        <w:sz w:val="16"/>
        <w:szCs w:val="16"/>
      </w:rPr>
      <w:tab/>
    </w:r>
    <w:hyperlink r:id="rId2" w:history="1">
      <w:r>
        <w:rPr>
          <w:rStyle w:val="Hyperlink0"/>
        </w:rPr>
        <w:t>www.basiad.com</w:t>
      </w:r>
    </w:hyperlink>
  </w:p>
  <w:p w:rsidR="00B127EE" w:rsidRDefault="00B127E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E5" w:rsidRDefault="009839E5">
      <w:r>
        <w:separator/>
      </w:r>
    </w:p>
  </w:footnote>
  <w:footnote w:type="continuationSeparator" w:id="0">
    <w:p w:rsidR="009839E5" w:rsidRDefault="00983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122BF"/>
    <w:rsid w:val="000520A1"/>
    <w:rsid w:val="00053709"/>
    <w:rsid w:val="0008021F"/>
    <w:rsid w:val="0009225A"/>
    <w:rsid w:val="000C3BAC"/>
    <w:rsid w:val="000D025C"/>
    <w:rsid w:val="000E5EA2"/>
    <w:rsid w:val="000F111D"/>
    <w:rsid w:val="000F4E87"/>
    <w:rsid w:val="000F699C"/>
    <w:rsid w:val="00101770"/>
    <w:rsid w:val="00106386"/>
    <w:rsid w:val="001131BF"/>
    <w:rsid w:val="00152F75"/>
    <w:rsid w:val="00160AB8"/>
    <w:rsid w:val="00175499"/>
    <w:rsid w:val="00191B13"/>
    <w:rsid w:val="001C3210"/>
    <w:rsid w:val="00204582"/>
    <w:rsid w:val="002321A2"/>
    <w:rsid w:val="00242CE8"/>
    <w:rsid w:val="00256FA6"/>
    <w:rsid w:val="00280AAF"/>
    <w:rsid w:val="00287FFE"/>
    <w:rsid w:val="002946D7"/>
    <w:rsid w:val="002B78EA"/>
    <w:rsid w:val="002C1C10"/>
    <w:rsid w:val="002C4670"/>
    <w:rsid w:val="002C6702"/>
    <w:rsid w:val="002D30A3"/>
    <w:rsid w:val="002E2B3D"/>
    <w:rsid w:val="002F1F3B"/>
    <w:rsid w:val="00316458"/>
    <w:rsid w:val="003624EE"/>
    <w:rsid w:val="00362CF7"/>
    <w:rsid w:val="003766BB"/>
    <w:rsid w:val="00381527"/>
    <w:rsid w:val="00382D21"/>
    <w:rsid w:val="00397AF5"/>
    <w:rsid w:val="003E3BF8"/>
    <w:rsid w:val="003F4901"/>
    <w:rsid w:val="00440E35"/>
    <w:rsid w:val="00443FCC"/>
    <w:rsid w:val="00461F59"/>
    <w:rsid w:val="00473107"/>
    <w:rsid w:val="00490352"/>
    <w:rsid w:val="004A5D5D"/>
    <w:rsid w:val="004A7AAD"/>
    <w:rsid w:val="004B07F1"/>
    <w:rsid w:val="004E48A0"/>
    <w:rsid w:val="004F15E6"/>
    <w:rsid w:val="004F5D5A"/>
    <w:rsid w:val="005167B5"/>
    <w:rsid w:val="00521EF4"/>
    <w:rsid w:val="0052376B"/>
    <w:rsid w:val="00540177"/>
    <w:rsid w:val="00582199"/>
    <w:rsid w:val="0058372F"/>
    <w:rsid w:val="005A0BA6"/>
    <w:rsid w:val="005B5FEE"/>
    <w:rsid w:val="00600B00"/>
    <w:rsid w:val="00613A6B"/>
    <w:rsid w:val="006154BB"/>
    <w:rsid w:val="006372BE"/>
    <w:rsid w:val="0064036D"/>
    <w:rsid w:val="0064115D"/>
    <w:rsid w:val="006669B2"/>
    <w:rsid w:val="00675C14"/>
    <w:rsid w:val="00680F81"/>
    <w:rsid w:val="006870DB"/>
    <w:rsid w:val="006903D1"/>
    <w:rsid w:val="006954C6"/>
    <w:rsid w:val="006C3E54"/>
    <w:rsid w:val="006F3123"/>
    <w:rsid w:val="00735CDC"/>
    <w:rsid w:val="00750271"/>
    <w:rsid w:val="0076208C"/>
    <w:rsid w:val="00766016"/>
    <w:rsid w:val="007B686E"/>
    <w:rsid w:val="007D6741"/>
    <w:rsid w:val="007E0C81"/>
    <w:rsid w:val="007E2FDB"/>
    <w:rsid w:val="007F473E"/>
    <w:rsid w:val="00820E2F"/>
    <w:rsid w:val="0082149F"/>
    <w:rsid w:val="008269AA"/>
    <w:rsid w:val="00843E84"/>
    <w:rsid w:val="008663E5"/>
    <w:rsid w:val="00884137"/>
    <w:rsid w:val="00886762"/>
    <w:rsid w:val="008A16A3"/>
    <w:rsid w:val="008C7D21"/>
    <w:rsid w:val="008D1BE0"/>
    <w:rsid w:val="008D433B"/>
    <w:rsid w:val="008E7A1A"/>
    <w:rsid w:val="009038D7"/>
    <w:rsid w:val="009310A3"/>
    <w:rsid w:val="00934BA6"/>
    <w:rsid w:val="00957C97"/>
    <w:rsid w:val="00964296"/>
    <w:rsid w:val="009713AA"/>
    <w:rsid w:val="0097420F"/>
    <w:rsid w:val="009839E5"/>
    <w:rsid w:val="009A5742"/>
    <w:rsid w:val="009D4B64"/>
    <w:rsid w:val="009E67F4"/>
    <w:rsid w:val="009F61F9"/>
    <w:rsid w:val="009F7A34"/>
    <w:rsid w:val="00A05CD0"/>
    <w:rsid w:val="00A11C52"/>
    <w:rsid w:val="00A15809"/>
    <w:rsid w:val="00A16C6C"/>
    <w:rsid w:val="00A273F1"/>
    <w:rsid w:val="00A378C2"/>
    <w:rsid w:val="00A54277"/>
    <w:rsid w:val="00A745EB"/>
    <w:rsid w:val="00AB1B45"/>
    <w:rsid w:val="00AC2FE2"/>
    <w:rsid w:val="00AE12ED"/>
    <w:rsid w:val="00AE1873"/>
    <w:rsid w:val="00B00754"/>
    <w:rsid w:val="00B127EE"/>
    <w:rsid w:val="00B17E96"/>
    <w:rsid w:val="00B20045"/>
    <w:rsid w:val="00B60BA2"/>
    <w:rsid w:val="00B669D9"/>
    <w:rsid w:val="00B820CC"/>
    <w:rsid w:val="00B91EE9"/>
    <w:rsid w:val="00B92203"/>
    <w:rsid w:val="00BA1F64"/>
    <w:rsid w:val="00BD05C0"/>
    <w:rsid w:val="00C429DF"/>
    <w:rsid w:val="00C4524A"/>
    <w:rsid w:val="00C51C83"/>
    <w:rsid w:val="00C64329"/>
    <w:rsid w:val="00C64675"/>
    <w:rsid w:val="00C67ABB"/>
    <w:rsid w:val="00C70C3D"/>
    <w:rsid w:val="00C74DE0"/>
    <w:rsid w:val="00C80E56"/>
    <w:rsid w:val="00CB3E46"/>
    <w:rsid w:val="00CE7A51"/>
    <w:rsid w:val="00CF2C77"/>
    <w:rsid w:val="00D016AB"/>
    <w:rsid w:val="00D03972"/>
    <w:rsid w:val="00D14EED"/>
    <w:rsid w:val="00D36796"/>
    <w:rsid w:val="00D42057"/>
    <w:rsid w:val="00D4235F"/>
    <w:rsid w:val="00D47868"/>
    <w:rsid w:val="00D47DDB"/>
    <w:rsid w:val="00D55EBE"/>
    <w:rsid w:val="00D64285"/>
    <w:rsid w:val="00D81198"/>
    <w:rsid w:val="00D820B5"/>
    <w:rsid w:val="00D96611"/>
    <w:rsid w:val="00DA1942"/>
    <w:rsid w:val="00DA2884"/>
    <w:rsid w:val="00DC40B1"/>
    <w:rsid w:val="00DC63E0"/>
    <w:rsid w:val="00E422D7"/>
    <w:rsid w:val="00E4711A"/>
    <w:rsid w:val="00E6354A"/>
    <w:rsid w:val="00E66899"/>
    <w:rsid w:val="00E92801"/>
    <w:rsid w:val="00EC06DE"/>
    <w:rsid w:val="00EC43D7"/>
    <w:rsid w:val="00ED30BC"/>
    <w:rsid w:val="00F03D24"/>
    <w:rsid w:val="00F127D5"/>
    <w:rsid w:val="00F1389E"/>
    <w:rsid w:val="00F2188B"/>
    <w:rsid w:val="00F319FB"/>
    <w:rsid w:val="00F357FC"/>
    <w:rsid w:val="00F47463"/>
    <w:rsid w:val="00F70ABA"/>
    <w:rsid w:val="00F75ABC"/>
    <w:rsid w:val="00F76B45"/>
    <w:rsid w:val="00F85ECC"/>
    <w:rsid w:val="00FA3658"/>
    <w:rsid w:val="00FB0920"/>
    <w:rsid w:val="00FB2A12"/>
    <w:rsid w:val="00FD043D"/>
    <w:rsid w:val="00FD36EE"/>
    <w:rsid w:val="00FD3831"/>
    <w:rsid w:val="00FD4EE3"/>
    <w:rsid w:val="00FE12B8"/>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292">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398524540">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783960034">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67321649">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0200206">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494680857">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75493575">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08876638">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1944801631">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D022-8F95-4707-945B-42640BA7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17</cp:revision>
  <dcterms:created xsi:type="dcterms:W3CDTF">2023-08-14T08:48:00Z</dcterms:created>
  <dcterms:modified xsi:type="dcterms:W3CDTF">2023-08-15T07:10:00Z</dcterms:modified>
</cp:coreProperties>
</file>