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DB" w:rsidRDefault="00382D21">
      <w:r>
        <w:rPr>
          <w:rStyle w:val="Yok"/>
          <w:noProof/>
          <w:sz w:val="20"/>
          <w:szCs w:val="20"/>
        </w:rPr>
        <mc:AlternateContent>
          <mc:Choice Requires="wps">
            <w:drawing>
              <wp:anchor distT="0" distB="0" distL="0" distR="0" simplePos="0" relativeHeight="251660288" behindDoc="0" locked="0" layoutInCell="1" allowOverlap="1" wp14:anchorId="4B1574AA" wp14:editId="11297F78">
                <wp:simplePos x="0" y="0"/>
                <wp:positionH relativeFrom="column">
                  <wp:posOffset>-304800</wp:posOffset>
                </wp:positionH>
                <wp:positionV relativeFrom="line">
                  <wp:posOffset>-830580</wp:posOffset>
                </wp:positionV>
                <wp:extent cx="7086600" cy="1943100"/>
                <wp:effectExtent l="0" t="0" r="0" b="0"/>
                <wp:wrapNone/>
                <wp:docPr id="1073741825" name="officeArt object" descr="1991…"/>
                <wp:cNvGraphicFramePr/>
                <a:graphic xmlns:a="http://schemas.openxmlformats.org/drawingml/2006/main">
                  <a:graphicData uri="http://schemas.microsoft.com/office/word/2010/wordprocessingShape">
                    <wps:wsp>
                      <wps:cNvSpPr txBox="1"/>
                      <wps:spPr>
                        <a:xfrm>
                          <a:off x="0" y="0"/>
                          <a:ext cx="7086600" cy="1943100"/>
                        </a:xfrm>
                        <a:prstGeom prst="rect">
                          <a:avLst/>
                        </a:prstGeom>
                        <a:solidFill>
                          <a:srgbClr val="FFFFFF"/>
                        </a:solidFill>
                        <a:ln w="12700" cap="flat">
                          <a:noFill/>
                          <a:miter lim="400000"/>
                        </a:ln>
                        <a:effectLst/>
                      </wps:spPr>
                      <wps:txbx>
                        <w:txbxContent>
                          <w:p w:rsidR="001131BF" w:rsidRDefault="001131BF">
                            <w:pPr>
                              <w:jc w:val="center"/>
                              <w:rPr>
                                <w:rStyle w:val="Yok"/>
                                <w:rFonts w:ascii="Arial Black" w:eastAsia="Arial Black" w:hAnsi="Arial Black" w:cs="Arial Black"/>
                                <w:sz w:val="26"/>
                                <w:szCs w:val="26"/>
                              </w:rPr>
                            </w:pPr>
                            <w:r>
                              <w:rPr>
                                <w:rFonts w:ascii="Arial Black" w:eastAsia="Arial Black" w:hAnsi="Arial Black" w:cs="Arial Black"/>
                                <w:noProof/>
                                <w:sz w:val="26"/>
                                <w:szCs w:val="26"/>
                                <w14:textOutline w14:w="0" w14:cap="rnd" w14:cmpd="sng" w14:algn="ctr">
                                  <w14:noFill/>
                                  <w14:prstDash w14:val="solid"/>
                                  <w14:bevel/>
                                </w14:textOutline>
                              </w:rPr>
                              <w:drawing>
                                <wp:inline distT="0" distB="0" distL="0" distR="0" wp14:anchorId="760ED3A5" wp14:editId="31DA6618">
                                  <wp:extent cx="3048000" cy="1012544"/>
                                  <wp:effectExtent l="0" t="0" r="0" b="0"/>
                                  <wp:docPr id="1" name="Resim 1" descr="D:\Basiad\BasiadLogo\BASİAD2022KurumsalLogo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ad\BasiadLogo\BASİAD2022KurumsalLogoKüçü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012544"/>
                                          </a:xfrm>
                                          <a:prstGeom prst="rect">
                                            <a:avLst/>
                                          </a:prstGeom>
                                          <a:noFill/>
                                          <a:ln>
                                            <a:noFill/>
                                          </a:ln>
                                        </pic:spPr>
                                      </pic:pic>
                                    </a:graphicData>
                                  </a:graphic>
                                </wp:inline>
                              </w:drawing>
                            </w:r>
                          </w:p>
                          <w:p w:rsidR="001131BF" w:rsidRDefault="001131BF">
                            <w:pPr>
                              <w:pStyle w:val="Balk1"/>
                              <w:rPr>
                                <w:rStyle w:val="Yok"/>
                                <w:sz w:val="22"/>
                                <w:szCs w:val="22"/>
                              </w:rPr>
                            </w:pPr>
                            <w:r>
                              <w:rPr>
                                <w:rStyle w:val="Yok"/>
                                <w:sz w:val="22"/>
                                <w:szCs w:val="22"/>
                              </w:rPr>
                              <w:t>BALIKESİR SANAYİCİ VE İŞ İNSANLARI DERNEĞİ</w:t>
                            </w:r>
                          </w:p>
                          <w:p w:rsidR="001131BF" w:rsidRDefault="001131BF">
                            <w:pPr>
                              <w:jc w:val="center"/>
                              <w:rPr>
                                <w:rStyle w:val="Yok"/>
                                <w:sz w:val="22"/>
                                <w:szCs w:val="22"/>
                              </w:rPr>
                            </w:pPr>
                            <w:r>
                              <w:rPr>
                                <w:rStyle w:val="Yok"/>
                                <w:sz w:val="22"/>
                                <w:szCs w:val="22"/>
                              </w:rPr>
                              <w:t xml:space="preserve">BALIKESİR INDUSTRIALIST </w:t>
                            </w:r>
                            <w:proofErr w:type="spellStart"/>
                            <w:r>
                              <w:rPr>
                                <w:rStyle w:val="Yok"/>
                                <w:sz w:val="22"/>
                                <w:szCs w:val="22"/>
                              </w:rPr>
                              <w:t>and</w:t>
                            </w:r>
                            <w:proofErr w:type="spellEnd"/>
                            <w:r>
                              <w:rPr>
                                <w:rStyle w:val="Yok"/>
                                <w:sz w:val="22"/>
                                <w:szCs w:val="22"/>
                              </w:rPr>
                              <w:t xml:space="preserve"> BUSINESS PEOPLE ASSOCATION</w:t>
                            </w:r>
                          </w:p>
                          <w:p w:rsidR="001131BF" w:rsidRDefault="001131BF">
                            <w:pPr>
                              <w:jc w:val="center"/>
                              <w:rPr>
                                <w:rStyle w:val="Yok"/>
                                <w:sz w:val="22"/>
                                <w:szCs w:val="22"/>
                              </w:rPr>
                            </w:pPr>
                          </w:p>
                          <w:p w:rsidR="001131BF" w:rsidRDefault="001131BF">
                            <w:pPr>
                              <w:jc w:val="center"/>
                              <w:rPr>
                                <w:rStyle w:val="Yok"/>
                                <w:sz w:val="22"/>
                                <w:szCs w:val="22"/>
                              </w:rPr>
                            </w:pPr>
                          </w:p>
                          <w:p w:rsidR="001131BF" w:rsidRDefault="001131BF">
                            <w:pPr>
                              <w:jc w:val="both"/>
                            </w:pP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1991…" style="position:absolute;margin-left:-24pt;margin-top:-65.4pt;width:558pt;height:1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" stroked="f" strokeweight="1pt">
                <v:stroke miterlimit="4"/>
                <v:textbox inset="1.27mm,1.27mm,1.27mm,1.27mm">
                  <w:txbxContent>
                    <w:p w:rsidR="001131BF" w:rsidRDefault="001131BF">
                      <w:pPr>
                        <w:jc w:val="center"/>
                        <w:rPr>
                          <w:rStyle w:val="Yok"/>
                          <w:rFonts w:ascii="Arial Black" w:eastAsia="Arial Black" w:hAnsi="Arial Black" w:cs="Arial Black"/>
                          <w:sz w:val="26"/>
                          <w:szCs w:val="26"/>
                        </w:rPr>
                      </w:pPr>
                      <w:r>
                        <w:rPr>
                          <w:rFonts w:ascii="Arial Black" w:eastAsia="Arial Black" w:hAnsi="Arial Black" w:cs="Arial Black"/>
                          <w:noProof/>
                          <w:sz w:val="26"/>
                          <w:szCs w:val="26"/>
                          <w14:textOutline w14:w="0" w14:cap="rnd" w14:cmpd="sng" w14:algn="ctr">
                            <w14:noFill/>
                            <w14:prstDash w14:val="solid"/>
                            <w14:bevel/>
                          </w14:textOutline>
                        </w:rPr>
                        <w:drawing>
                          <wp:inline distT="0" distB="0" distL="0" distR="0" wp14:anchorId="760ED3A5" wp14:editId="31DA6618">
                            <wp:extent cx="3048000" cy="1012544"/>
                            <wp:effectExtent l="0" t="0" r="0" b="0"/>
                            <wp:docPr id="1" name="Resim 1" descr="D:\Basiad\BasiadLogo\BASİAD2022KurumsalLogo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ad\BasiadLogo\BASİAD2022KurumsalLogoKüçü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012544"/>
                                    </a:xfrm>
                                    <a:prstGeom prst="rect">
                                      <a:avLst/>
                                    </a:prstGeom>
                                    <a:noFill/>
                                    <a:ln>
                                      <a:noFill/>
                                    </a:ln>
                                  </pic:spPr>
                                </pic:pic>
                              </a:graphicData>
                            </a:graphic>
                          </wp:inline>
                        </w:drawing>
                      </w:r>
                    </w:p>
                    <w:p w:rsidR="001131BF" w:rsidRDefault="001131BF">
                      <w:pPr>
                        <w:pStyle w:val="Balk1"/>
                        <w:rPr>
                          <w:rStyle w:val="Yok"/>
                          <w:sz w:val="22"/>
                          <w:szCs w:val="22"/>
                        </w:rPr>
                      </w:pPr>
                      <w:r>
                        <w:rPr>
                          <w:rStyle w:val="Yok"/>
                          <w:sz w:val="22"/>
                          <w:szCs w:val="22"/>
                        </w:rPr>
                        <w:t>BALIKESİR SANAYİCİ VE İŞ İNSANLARI DERNEĞİ</w:t>
                      </w:r>
                    </w:p>
                    <w:p w:rsidR="001131BF" w:rsidRDefault="001131BF">
                      <w:pPr>
                        <w:jc w:val="center"/>
                        <w:rPr>
                          <w:rStyle w:val="Yok"/>
                          <w:sz w:val="22"/>
                          <w:szCs w:val="22"/>
                        </w:rPr>
                      </w:pPr>
                      <w:r>
                        <w:rPr>
                          <w:rStyle w:val="Yok"/>
                          <w:sz w:val="22"/>
                          <w:szCs w:val="22"/>
                        </w:rPr>
                        <w:t xml:space="preserve">BALIKESİR INDUSTRIALIST </w:t>
                      </w:r>
                      <w:proofErr w:type="spellStart"/>
                      <w:r>
                        <w:rPr>
                          <w:rStyle w:val="Yok"/>
                          <w:sz w:val="22"/>
                          <w:szCs w:val="22"/>
                        </w:rPr>
                        <w:t>and</w:t>
                      </w:r>
                      <w:proofErr w:type="spellEnd"/>
                      <w:r>
                        <w:rPr>
                          <w:rStyle w:val="Yok"/>
                          <w:sz w:val="22"/>
                          <w:szCs w:val="22"/>
                        </w:rPr>
                        <w:t xml:space="preserve"> BUSINESS PEOPLE ASSOCATION</w:t>
                      </w:r>
                    </w:p>
                    <w:p w:rsidR="001131BF" w:rsidRDefault="001131BF">
                      <w:pPr>
                        <w:jc w:val="center"/>
                        <w:rPr>
                          <w:rStyle w:val="Yok"/>
                          <w:sz w:val="22"/>
                          <w:szCs w:val="22"/>
                        </w:rPr>
                      </w:pPr>
                    </w:p>
                    <w:p w:rsidR="001131BF" w:rsidRDefault="001131BF">
                      <w:pPr>
                        <w:jc w:val="center"/>
                        <w:rPr>
                          <w:rStyle w:val="Yok"/>
                          <w:sz w:val="22"/>
                          <w:szCs w:val="22"/>
                        </w:rPr>
                      </w:pPr>
                    </w:p>
                    <w:p w:rsidR="001131BF" w:rsidRDefault="001131BF">
                      <w:pPr>
                        <w:jc w:val="both"/>
                      </w:pPr>
                    </w:p>
                  </w:txbxContent>
                </v:textbox>
                <w10:wrap anchory="line"/>
              </v:shape>
            </w:pict>
          </mc:Fallback>
        </mc:AlternateContent>
      </w:r>
    </w:p>
    <w:p w:rsidR="006870DB" w:rsidRDefault="006870DB"/>
    <w:p w:rsidR="006870DB" w:rsidRDefault="006870DB"/>
    <w:p w:rsidR="006870DB" w:rsidRDefault="006870DB"/>
    <w:p w:rsidR="006870DB" w:rsidRDefault="006870DB"/>
    <w:p w:rsidR="006870DB" w:rsidRDefault="006870DB"/>
    <w:p w:rsidR="006870DB" w:rsidRDefault="006870DB"/>
    <w:p w:rsidR="006870DB" w:rsidRDefault="00676438" w:rsidP="00676438">
      <w:pPr>
        <w:spacing w:line="276" w:lineRule="auto"/>
        <w:jc w:val="right"/>
        <w:rPr>
          <w:rStyle w:val="Yok"/>
          <w:rFonts w:ascii="Calibri" w:eastAsia="Calibri" w:hAnsi="Calibri" w:cs="Calibri"/>
        </w:rPr>
      </w:pPr>
      <w:r>
        <w:rPr>
          <w:rStyle w:val="Yok"/>
          <w:rFonts w:ascii="Calibri" w:hAnsi="Calibri"/>
        </w:rPr>
        <w:t>03</w:t>
      </w:r>
      <w:r w:rsidR="006903D1">
        <w:rPr>
          <w:rStyle w:val="Yok"/>
          <w:rFonts w:ascii="Calibri" w:hAnsi="Calibri"/>
        </w:rPr>
        <w:t>.</w:t>
      </w:r>
      <w:r w:rsidR="00154815">
        <w:rPr>
          <w:rStyle w:val="Yok"/>
          <w:rFonts w:ascii="Calibri" w:hAnsi="Calibri"/>
        </w:rPr>
        <w:t>0</w:t>
      </w:r>
      <w:r>
        <w:rPr>
          <w:rStyle w:val="Yok"/>
          <w:rFonts w:ascii="Calibri" w:hAnsi="Calibri"/>
        </w:rPr>
        <w:t>4</w:t>
      </w:r>
      <w:r w:rsidR="007B686E">
        <w:rPr>
          <w:rStyle w:val="Yok"/>
          <w:rFonts w:ascii="Calibri" w:hAnsi="Calibri"/>
        </w:rPr>
        <w:t>.202</w:t>
      </w:r>
      <w:r w:rsidR="00154815">
        <w:rPr>
          <w:rStyle w:val="Yok"/>
          <w:rFonts w:ascii="Calibri" w:hAnsi="Calibri"/>
        </w:rPr>
        <w:t>4</w:t>
      </w:r>
    </w:p>
    <w:p w:rsidR="006870DB" w:rsidRDefault="000C3BAC" w:rsidP="00185BCA">
      <w:pPr>
        <w:spacing w:line="276" w:lineRule="auto"/>
        <w:jc w:val="right"/>
        <w:rPr>
          <w:rStyle w:val="Yok"/>
          <w:rFonts w:ascii="Calibri" w:eastAsia="Calibri" w:hAnsi="Calibri" w:cs="Calibri"/>
        </w:rPr>
      </w:pPr>
      <w:r>
        <w:rPr>
          <w:rStyle w:val="Yok"/>
          <w:rFonts w:ascii="Calibri" w:hAnsi="Calibri"/>
        </w:rPr>
        <w:t>Sayı:</w:t>
      </w:r>
      <w:r w:rsidR="007B686E">
        <w:rPr>
          <w:rStyle w:val="Yok"/>
          <w:rFonts w:ascii="Calibri" w:hAnsi="Calibri"/>
        </w:rPr>
        <w:t xml:space="preserve"> </w:t>
      </w:r>
      <w:r w:rsidR="003077EF">
        <w:rPr>
          <w:rStyle w:val="Yok"/>
          <w:rFonts w:ascii="Calibri" w:hAnsi="Calibri"/>
        </w:rPr>
        <w:t>130/24</w:t>
      </w:r>
    </w:p>
    <w:p w:rsidR="006870DB" w:rsidRDefault="007B686E">
      <w:pPr>
        <w:pStyle w:val="Balk2"/>
        <w:spacing w:line="276" w:lineRule="auto"/>
        <w:rPr>
          <w:rStyle w:val="Yok"/>
          <w:rFonts w:ascii="Calibri" w:eastAsia="Calibri" w:hAnsi="Calibri" w:cs="Calibri"/>
          <w:b w:val="0"/>
          <w:bCs w:val="0"/>
          <w:color w:val="FFFFFF"/>
          <w:sz w:val="32"/>
          <w:szCs w:val="32"/>
          <w:u w:color="FFFFFF"/>
        </w:rPr>
      </w:pPr>
      <w:r>
        <w:rPr>
          <w:rStyle w:val="Yok"/>
          <w:noProof/>
        </w:rPr>
        <mc:AlternateContent>
          <mc:Choice Requires="wps">
            <w:drawing>
              <wp:anchor distT="0" distB="0" distL="0" distR="0" simplePos="0" relativeHeight="251661312" behindDoc="0" locked="0" layoutInCell="1" allowOverlap="1">
                <wp:simplePos x="0" y="0"/>
                <wp:positionH relativeFrom="column">
                  <wp:posOffset>1793239</wp:posOffset>
                </wp:positionH>
                <wp:positionV relativeFrom="line">
                  <wp:posOffset>155575</wp:posOffset>
                </wp:positionV>
                <wp:extent cx="2585721" cy="325994"/>
                <wp:effectExtent l="0" t="0" r="0" b="0"/>
                <wp:wrapNone/>
                <wp:docPr id="1073741829" name="officeArt object" descr="BASIN BÜLTENİ"/>
                <wp:cNvGraphicFramePr/>
                <a:graphic xmlns:a="http://schemas.openxmlformats.org/drawingml/2006/main">
                  <a:graphicData uri="http://schemas.microsoft.com/office/word/2010/wordprocessingShape">
                    <wps:wsp>
                      <wps:cNvSpPr txBox="1"/>
                      <wps:spPr>
                        <a:xfrm>
                          <a:off x="0" y="0"/>
                          <a:ext cx="2585721" cy="325994"/>
                        </a:xfrm>
                        <a:prstGeom prst="rect">
                          <a:avLst/>
                        </a:prstGeom>
                        <a:solidFill>
                          <a:srgbClr val="000000"/>
                        </a:solidFill>
                        <a:ln w="9525" cap="flat">
                          <a:solidFill>
                            <a:srgbClr val="000000"/>
                          </a:solidFill>
                          <a:prstDash val="solid"/>
                          <a:round/>
                        </a:ln>
                        <a:effectLst/>
                      </wps:spPr>
                      <wps:txbx>
                        <w:txbxContent>
                          <w:p w:rsidR="001131BF" w:rsidRDefault="001131BF" w:rsidP="00676438">
                            <w:pPr>
                              <w:jc w:val="center"/>
                            </w:pPr>
                            <w:r>
                              <w:rPr>
                                <w:rStyle w:val="Yok"/>
                                <w:rFonts w:ascii="Calibri" w:hAnsi="Calibri"/>
                                <w:b/>
                                <w:bCs/>
                                <w:color w:val="FFFFFF"/>
                                <w:sz w:val="32"/>
                                <w:szCs w:val="32"/>
                                <w:u w:color="FFFFFF"/>
                              </w:rPr>
                              <w:t xml:space="preserve">BASIN </w:t>
                            </w:r>
                            <w:r w:rsidR="00676438">
                              <w:rPr>
                                <w:rStyle w:val="Yok"/>
                                <w:rFonts w:ascii="Calibri" w:hAnsi="Calibri"/>
                                <w:b/>
                                <w:bCs/>
                                <w:color w:val="FFFFFF"/>
                                <w:sz w:val="32"/>
                                <w:szCs w:val="32"/>
                                <w:u w:color="FFFFFF"/>
                              </w:rPr>
                              <w:t>AÇIKLAMASI</w:t>
                            </w:r>
                          </w:p>
                        </w:txbxContent>
                      </wps:txbx>
                      <wps:bodyPr wrap="square" lIns="45719" tIns="45719" rIns="45719" bIns="45719" numCol="1" anchor="t">
                        <a:noAutofit/>
                      </wps:bodyPr>
                    </wps:wsp>
                  </a:graphicData>
                </a:graphic>
              </wp:anchor>
            </w:drawing>
          </mc:Choice>
          <mc:Fallback>
            <w:pict>
              <v:shape id="_x0000_s1027" type="#_x0000_t202" alt="BASIN BÜLTENİ" style="position:absolute;left:0;text-align:left;margin-left:141.2pt;margin-top:12.25pt;width:203.6pt;height:25.6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" fillcolor="black">
                <v:stroke joinstyle="round"/>
                <v:textbox inset="1.27mm,1.27mm,1.27mm,1.27mm">
                  <w:txbxContent>
                    <w:p w:rsidR="001131BF" w:rsidRDefault="001131BF" w:rsidP="00676438">
                      <w:pPr>
                        <w:jc w:val="center"/>
                      </w:pPr>
                      <w:r>
                        <w:rPr>
                          <w:rStyle w:val="Yok"/>
                          <w:rFonts w:ascii="Calibri" w:hAnsi="Calibri"/>
                          <w:b/>
                          <w:bCs/>
                          <w:color w:val="FFFFFF"/>
                          <w:sz w:val="32"/>
                          <w:szCs w:val="32"/>
                          <w:u w:color="FFFFFF"/>
                        </w:rPr>
                        <w:t xml:space="preserve">BASIN </w:t>
                      </w:r>
                      <w:r w:rsidR="00676438">
                        <w:rPr>
                          <w:rStyle w:val="Yok"/>
                          <w:rFonts w:ascii="Calibri" w:hAnsi="Calibri"/>
                          <w:b/>
                          <w:bCs/>
                          <w:color w:val="FFFFFF"/>
                          <w:sz w:val="32"/>
                          <w:szCs w:val="32"/>
                          <w:u w:color="FFFFFF"/>
                        </w:rPr>
                        <w:t>AÇIKLAMASI</w:t>
                      </w:r>
                    </w:p>
                  </w:txbxContent>
                </v:textbox>
                <w10:wrap anchory="line"/>
              </v:shape>
            </w:pict>
          </mc:Fallback>
        </mc:AlternateContent>
      </w:r>
      <w:r>
        <w:rPr>
          <w:rStyle w:val="Yok"/>
          <w:rFonts w:ascii="Calibri" w:hAnsi="Calibri"/>
          <w:color w:val="FFFFFF"/>
          <w:sz w:val="32"/>
          <w:szCs w:val="32"/>
          <w:u w:color="FFFFFF"/>
          <w:shd w:val="clear" w:color="auto" w:fill="000000"/>
        </w:rPr>
        <w:t xml:space="preserve">  </w:t>
      </w:r>
    </w:p>
    <w:p w:rsidR="006870DB" w:rsidRDefault="007B686E">
      <w:pPr>
        <w:pStyle w:val="stbilgi"/>
        <w:tabs>
          <w:tab w:val="clear" w:pos="4536"/>
          <w:tab w:val="clear" w:pos="9072"/>
        </w:tabs>
        <w:spacing w:line="276" w:lineRule="auto"/>
        <w:ind w:firstLine="708"/>
        <w:jc w:val="center"/>
        <w:rPr>
          <w:rStyle w:val="Yok"/>
          <w:sz w:val="22"/>
          <w:szCs w:val="22"/>
        </w:rPr>
      </w:pPr>
      <w:r>
        <w:rPr>
          <w:rStyle w:val="Yok"/>
          <w:sz w:val="22"/>
          <w:szCs w:val="22"/>
        </w:rPr>
        <w:t>D</w:t>
      </w:r>
    </w:p>
    <w:p w:rsidR="006870DB" w:rsidRDefault="006870DB">
      <w:pPr>
        <w:pStyle w:val="AralkYok"/>
        <w:jc w:val="both"/>
        <w:rPr>
          <w:rStyle w:val="Yok"/>
          <w:sz w:val="24"/>
          <w:szCs w:val="24"/>
        </w:rPr>
      </w:pPr>
    </w:p>
    <w:p w:rsidR="00DA1C1C" w:rsidRDefault="00DA1C1C" w:rsidP="00185BCA">
      <w:pPr>
        <w:pStyle w:val="AralkYok"/>
        <w:rPr>
          <w:b/>
          <w:bCs/>
          <w:sz w:val="36"/>
          <w:szCs w:val="36"/>
        </w:rPr>
      </w:pPr>
    </w:p>
    <w:p w:rsidR="00966DAF" w:rsidRPr="00A13E6C" w:rsidRDefault="00676438" w:rsidP="00185BCA">
      <w:pPr>
        <w:pStyle w:val="AralkYok"/>
        <w:rPr>
          <w:b/>
          <w:bCs/>
          <w:sz w:val="36"/>
          <w:szCs w:val="36"/>
        </w:rPr>
      </w:pPr>
      <w:r>
        <w:rPr>
          <w:b/>
          <w:bCs/>
          <w:sz w:val="36"/>
          <w:szCs w:val="36"/>
        </w:rPr>
        <w:t>BASİAD Başkanı Selçuk Savaş; 31 Mart Mahalli Seçimleri ile İlgili Bir Açıklama Yaptı</w:t>
      </w:r>
      <w:r w:rsidR="00185BCA">
        <w:rPr>
          <w:b/>
          <w:bCs/>
          <w:sz w:val="36"/>
          <w:szCs w:val="36"/>
        </w:rPr>
        <w:t>.</w:t>
      </w:r>
    </w:p>
    <w:p w:rsidR="00966DAF" w:rsidRDefault="00966DAF" w:rsidP="00966DAF">
      <w:pPr>
        <w:pStyle w:val="AralkYok"/>
        <w:jc w:val="both"/>
        <w:rPr>
          <w:rStyle w:val="Yok"/>
          <w:b/>
          <w:bCs/>
          <w:sz w:val="24"/>
          <w:szCs w:val="24"/>
        </w:rPr>
      </w:pPr>
    </w:p>
    <w:p w:rsidR="00676438" w:rsidRDefault="00676438" w:rsidP="00676438">
      <w:pPr>
        <w:pStyle w:val="AralkYok"/>
        <w:jc w:val="both"/>
        <w:rPr>
          <w:sz w:val="24"/>
          <w:szCs w:val="24"/>
          <w:shd w:val="clear" w:color="auto" w:fill="FFFFFF"/>
        </w:rPr>
      </w:pPr>
      <w:r>
        <w:rPr>
          <w:sz w:val="24"/>
          <w:szCs w:val="24"/>
          <w:shd w:val="clear" w:color="auto" w:fill="FFFFFF"/>
        </w:rPr>
        <w:t>Balıkesir Sanayici ve İş İnsanları Derneği</w:t>
      </w:r>
      <w:r w:rsidRPr="004928A8">
        <w:rPr>
          <w:sz w:val="24"/>
          <w:szCs w:val="24"/>
          <w:shd w:val="clear" w:color="auto" w:fill="FFFFFF"/>
        </w:rPr>
        <w:t xml:space="preserve"> Başkanı </w:t>
      </w:r>
      <w:r>
        <w:rPr>
          <w:sz w:val="24"/>
          <w:szCs w:val="24"/>
          <w:shd w:val="clear" w:color="auto" w:fill="FFFFFF"/>
        </w:rPr>
        <w:t>Selçuk Savaş;</w:t>
      </w:r>
      <w:r w:rsidRPr="004928A8">
        <w:rPr>
          <w:sz w:val="24"/>
          <w:szCs w:val="24"/>
          <w:shd w:val="clear" w:color="auto" w:fill="FFFFFF"/>
        </w:rPr>
        <w:t xml:space="preserve"> 31 Mart 2024 Mahalli İdareler Genel Seçimleri </w:t>
      </w:r>
      <w:r>
        <w:rPr>
          <w:sz w:val="24"/>
          <w:szCs w:val="24"/>
          <w:shd w:val="clear" w:color="auto" w:fill="FFFFFF"/>
        </w:rPr>
        <w:t>ile ilgili</w:t>
      </w:r>
      <w:r w:rsidRPr="004928A8">
        <w:rPr>
          <w:sz w:val="24"/>
          <w:szCs w:val="24"/>
          <w:shd w:val="clear" w:color="auto" w:fill="FFFFFF"/>
        </w:rPr>
        <w:t xml:space="preserve"> basın açıklaması yaptı. </w:t>
      </w:r>
      <w:r>
        <w:rPr>
          <w:sz w:val="24"/>
          <w:szCs w:val="24"/>
          <w:shd w:val="clear" w:color="auto" w:fill="FFFFFF"/>
        </w:rPr>
        <w:t>Başkan Savaş</w:t>
      </w:r>
      <w:r w:rsidRPr="004928A8">
        <w:rPr>
          <w:sz w:val="24"/>
          <w:szCs w:val="24"/>
          <w:shd w:val="clear" w:color="auto" w:fill="FFFFFF"/>
        </w:rPr>
        <w:t>,</w:t>
      </w:r>
      <w:r>
        <w:rPr>
          <w:sz w:val="24"/>
          <w:szCs w:val="24"/>
          <w:shd w:val="clear" w:color="auto" w:fill="FFFFFF"/>
        </w:rPr>
        <w:t xml:space="preserve"> </w:t>
      </w:r>
      <w:r w:rsidRPr="004928A8">
        <w:rPr>
          <w:sz w:val="24"/>
          <w:szCs w:val="24"/>
          <w:shd w:val="clear" w:color="auto" w:fill="FFFFFF"/>
        </w:rPr>
        <w:t>'</w:t>
      </w:r>
      <w:r>
        <w:rPr>
          <w:sz w:val="24"/>
          <w:szCs w:val="24"/>
          <w:shd w:val="clear" w:color="auto" w:fill="FFFFFF"/>
        </w:rPr>
        <w:t xml:space="preserve">Demokratik olgunlukla tamamlanan 31 Mart seçimleri sonrası </w:t>
      </w:r>
      <w:r w:rsidRPr="004928A8">
        <w:rPr>
          <w:sz w:val="24"/>
          <w:szCs w:val="24"/>
          <w:shd w:val="clear" w:color="auto" w:fill="FFFFFF"/>
        </w:rPr>
        <w:t>4 yıllık seçimsiz bir dönem ülkemiz için önemli bir fırsattır. Tüm gücümüzle enflasyonla mücadeleye</w:t>
      </w:r>
      <w:r>
        <w:rPr>
          <w:sz w:val="24"/>
          <w:szCs w:val="24"/>
          <w:shd w:val="clear" w:color="auto" w:fill="FFFFFF"/>
        </w:rPr>
        <w:t>, ekonomiye, üretime</w:t>
      </w:r>
      <w:r w:rsidRPr="004928A8">
        <w:rPr>
          <w:sz w:val="24"/>
          <w:szCs w:val="24"/>
          <w:shd w:val="clear" w:color="auto" w:fill="FFFFFF"/>
        </w:rPr>
        <w:t xml:space="preserve"> odaklanmalıyız' dedi.</w:t>
      </w:r>
    </w:p>
    <w:p w:rsidR="00676438" w:rsidRPr="004928A8" w:rsidRDefault="00676438" w:rsidP="00676438">
      <w:pPr>
        <w:pStyle w:val="AralkYok"/>
        <w:jc w:val="both"/>
        <w:rPr>
          <w:rFonts w:ascii="Times New Roman" w:hAnsi="Times New Roman" w:cs="Times New Roman"/>
          <w:sz w:val="28"/>
          <w:szCs w:val="28"/>
        </w:rPr>
      </w:pPr>
    </w:p>
    <w:p w:rsidR="00676438" w:rsidRDefault="00676438" w:rsidP="009231E4">
      <w:pPr>
        <w:pStyle w:val="AralkYok"/>
        <w:jc w:val="both"/>
        <w:rPr>
          <w:sz w:val="24"/>
          <w:szCs w:val="24"/>
        </w:rPr>
      </w:pPr>
      <w:r>
        <w:rPr>
          <w:sz w:val="24"/>
          <w:szCs w:val="24"/>
        </w:rPr>
        <w:t>BASİAD Başkanı Selçuk Savaş</w:t>
      </w:r>
      <w:r w:rsidRPr="004928A8">
        <w:rPr>
          <w:sz w:val="24"/>
          <w:szCs w:val="24"/>
        </w:rPr>
        <w:t xml:space="preserve"> açıklamasında</w:t>
      </w:r>
      <w:r>
        <w:rPr>
          <w:sz w:val="24"/>
          <w:szCs w:val="24"/>
        </w:rPr>
        <w:t>;</w:t>
      </w:r>
      <w:r w:rsidRPr="004928A8">
        <w:rPr>
          <w:sz w:val="24"/>
          <w:szCs w:val="24"/>
        </w:rPr>
        <w:t xml:space="preserve"> "31 Mart 2024 Mahalli İdareler Genel Seçimleri tamamlandı. </w:t>
      </w:r>
      <w:r>
        <w:rPr>
          <w:sz w:val="24"/>
          <w:szCs w:val="24"/>
        </w:rPr>
        <w:t>Seçim s</w:t>
      </w:r>
      <w:r w:rsidRPr="004928A8">
        <w:rPr>
          <w:sz w:val="24"/>
          <w:szCs w:val="24"/>
        </w:rPr>
        <w:t>onuçları</w:t>
      </w:r>
      <w:r>
        <w:rPr>
          <w:sz w:val="24"/>
          <w:szCs w:val="24"/>
        </w:rPr>
        <w:t xml:space="preserve"> öncelikle</w:t>
      </w:r>
      <w:r w:rsidRPr="004928A8">
        <w:rPr>
          <w:sz w:val="24"/>
          <w:szCs w:val="24"/>
        </w:rPr>
        <w:t xml:space="preserve"> ülkemize ve milletimize hayırlı olsun. </w:t>
      </w:r>
      <w:r>
        <w:rPr>
          <w:sz w:val="24"/>
          <w:szCs w:val="24"/>
        </w:rPr>
        <w:t>S</w:t>
      </w:r>
      <w:r w:rsidRPr="004928A8">
        <w:rPr>
          <w:sz w:val="24"/>
          <w:szCs w:val="24"/>
        </w:rPr>
        <w:t xml:space="preserve">andığa gidip oyunu kullanan, ülkemizin geleceğine ve demokrasiye sahip çıkan herkese teşekkür ediyorum. </w:t>
      </w:r>
      <w:r>
        <w:rPr>
          <w:sz w:val="24"/>
          <w:szCs w:val="24"/>
        </w:rPr>
        <w:t xml:space="preserve"> Balıkesir’de halkımızın oyları ile 21 Belediye Başkanı seçildi. </w:t>
      </w:r>
      <w:r w:rsidRPr="004928A8">
        <w:rPr>
          <w:sz w:val="24"/>
          <w:szCs w:val="24"/>
        </w:rPr>
        <w:t>Seçilen belediye başkanlarını tebrik ediyorum. Yerel seçimlerin geride kalmasıyla, 4 yıllık seçimsiz bir dönem ülkemiz için önemli bir fırsattır. Ekonomide atılacak çok adım, yapılacak çok iş var. Tüm gücümüzle enflasyonla mücadeleye odaklanmalıyız. Enflasyonla mücadele para ve maliye politikası eş güdümünde daha başarılı olacaktır. Fiyat istikrarı ve finansal istikrar ile öngörülebilirlik güçlenecektir." dedi.</w:t>
      </w:r>
      <w:bookmarkStart w:id="0" w:name="_GoBack"/>
      <w:bookmarkEnd w:id="0"/>
    </w:p>
    <w:p w:rsidR="00676438" w:rsidRDefault="00676438" w:rsidP="00676438">
      <w:pPr>
        <w:pStyle w:val="AralkYok"/>
        <w:rPr>
          <w:sz w:val="24"/>
          <w:szCs w:val="24"/>
        </w:rPr>
      </w:pPr>
    </w:p>
    <w:p w:rsidR="00676438" w:rsidRDefault="00676438" w:rsidP="00676438">
      <w:pPr>
        <w:pStyle w:val="AralkYok"/>
        <w:jc w:val="both"/>
        <w:rPr>
          <w:sz w:val="24"/>
          <w:szCs w:val="24"/>
        </w:rPr>
      </w:pPr>
      <w:r w:rsidRPr="00981A55">
        <w:rPr>
          <w:b/>
          <w:bCs/>
          <w:sz w:val="24"/>
          <w:szCs w:val="24"/>
        </w:rPr>
        <w:t>Balıkesir'in üretim gücünün korunması ve firmaların sürdürülebilirliğinin zarar görmemesinin de önem arz ettiğini belirten Başkan Selçuk Savaş</w:t>
      </w:r>
      <w:r w:rsidRPr="004928A8">
        <w:rPr>
          <w:sz w:val="24"/>
          <w:szCs w:val="24"/>
        </w:rPr>
        <w:t xml:space="preserve">, "Yapısal reformlar konusunda etkin ve kararlı adımlar atmalıyız. </w:t>
      </w:r>
      <w:r>
        <w:rPr>
          <w:sz w:val="24"/>
          <w:szCs w:val="24"/>
        </w:rPr>
        <w:t>İ</w:t>
      </w:r>
      <w:r w:rsidRPr="004928A8">
        <w:rPr>
          <w:sz w:val="24"/>
          <w:szCs w:val="24"/>
        </w:rPr>
        <w:t>stihdam politikaları, vergi reformu, kurum</w:t>
      </w:r>
      <w:r>
        <w:rPr>
          <w:sz w:val="24"/>
          <w:szCs w:val="24"/>
        </w:rPr>
        <w:t xml:space="preserve">sal altyapının güçlendirilmesi çalışmalarını </w:t>
      </w:r>
      <w:proofErr w:type="spellStart"/>
      <w:r>
        <w:rPr>
          <w:sz w:val="24"/>
          <w:szCs w:val="24"/>
        </w:rPr>
        <w:t>önceliklendirmeliyiz</w:t>
      </w:r>
      <w:proofErr w:type="spellEnd"/>
      <w:r>
        <w:rPr>
          <w:sz w:val="24"/>
          <w:szCs w:val="24"/>
        </w:rPr>
        <w:t>.</w:t>
      </w:r>
    </w:p>
    <w:p w:rsidR="00676438" w:rsidRDefault="00676438" w:rsidP="00676438">
      <w:pPr>
        <w:pStyle w:val="AralkYok"/>
        <w:jc w:val="both"/>
        <w:rPr>
          <w:sz w:val="24"/>
          <w:szCs w:val="24"/>
        </w:rPr>
      </w:pPr>
    </w:p>
    <w:p w:rsidR="00676438" w:rsidRDefault="00676438" w:rsidP="00676438">
      <w:pPr>
        <w:pStyle w:val="AralkYok"/>
        <w:jc w:val="both"/>
        <w:rPr>
          <w:sz w:val="24"/>
          <w:szCs w:val="24"/>
        </w:rPr>
      </w:pPr>
      <w:r>
        <w:rPr>
          <w:sz w:val="24"/>
          <w:szCs w:val="24"/>
        </w:rPr>
        <w:t xml:space="preserve">BASİAD olarak üzerinde çok durduğumuz mesleki eğitim ve İlimizdeki meslek okullarının fiziki yapısı, </w:t>
      </w:r>
      <w:r w:rsidRPr="004928A8">
        <w:rPr>
          <w:sz w:val="24"/>
          <w:szCs w:val="24"/>
        </w:rPr>
        <w:t xml:space="preserve"> </w:t>
      </w:r>
      <w:r>
        <w:rPr>
          <w:sz w:val="24"/>
          <w:szCs w:val="24"/>
        </w:rPr>
        <w:t>Balıkesir’</w:t>
      </w:r>
      <w:r w:rsidRPr="004928A8">
        <w:rPr>
          <w:sz w:val="24"/>
          <w:szCs w:val="24"/>
        </w:rPr>
        <w:t xml:space="preserve"> depreme direncinin artırılması, </w:t>
      </w:r>
      <w:r>
        <w:rPr>
          <w:sz w:val="24"/>
          <w:szCs w:val="24"/>
        </w:rPr>
        <w:t xml:space="preserve">başta KOBİ Organize Sanayi Bölgesi yatırımı olmak üzere </w:t>
      </w:r>
      <w:r w:rsidRPr="004928A8">
        <w:rPr>
          <w:sz w:val="24"/>
          <w:szCs w:val="24"/>
        </w:rPr>
        <w:t xml:space="preserve">yeni sanayi havzalarının oluşturulması, kilit teknolojilerin </w:t>
      </w:r>
      <w:r>
        <w:rPr>
          <w:sz w:val="24"/>
          <w:szCs w:val="24"/>
        </w:rPr>
        <w:t>Balıkesir’e</w:t>
      </w:r>
      <w:r w:rsidRPr="004928A8">
        <w:rPr>
          <w:sz w:val="24"/>
          <w:szCs w:val="24"/>
        </w:rPr>
        <w:t xml:space="preserve"> kazandırılması, yeşil ve dijital dönüşüme </w:t>
      </w:r>
      <w:r>
        <w:rPr>
          <w:sz w:val="24"/>
          <w:szCs w:val="24"/>
        </w:rPr>
        <w:t>Balıkesir’in</w:t>
      </w:r>
      <w:r w:rsidRPr="004928A8">
        <w:rPr>
          <w:sz w:val="24"/>
          <w:szCs w:val="24"/>
        </w:rPr>
        <w:t xml:space="preserve"> hazırlanması gibi birçok alanda </w:t>
      </w:r>
      <w:r>
        <w:rPr>
          <w:sz w:val="24"/>
          <w:szCs w:val="24"/>
        </w:rPr>
        <w:t>çalışmalar</w:t>
      </w:r>
      <w:r w:rsidRPr="004928A8">
        <w:rPr>
          <w:sz w:val="24"/>
          <w:szCs w:val="24"/>
        </w:rPr>
        <w:t xml:space="preserve"> bizi bekliyor.</w:t>
      </w:r>
    </w:p>
    <w:p w:rsidR="00676438" w:rsidRPr="004928A8" w:rsidRDefault="00676438" w:rsidP="00676438">
      <w:pPr>
        <w:pStyle w:val="AralkYok"/>
        <w:jc w:val="both"/>
        <w:rPr>
          <w:sz w:val="24"/>
          <w:szCs w:val="24"/>
        </w:rPr>
      </w:pPr>
    </w:p>
    <w:p w:rsidR="00676438" w:rsidRPr="00981A55" w:rsidRDefault="00676438" w:rsidP="00676438">
      <w:pPr>
        <w:pStyle w:val="AralkYok"/>
        <w:jc w:val="both"/>
        <w:rPr>
          <w:b/>
          <w:bCs/>
          <w:sz w:val="28"/>
          <w:szCs w:val="28"/>
        </w:rPr>
      </w:pPr>
      <w:r w:rsidRPr="00981A55">
        <w:rPr>
          <w:b/>
          <w:bCs/>
          <w:sz w:val="28"/>
          <w:szCs w:val="28"/>
        </w:rPr>
        <w:t xml:space="preserve">Şimdi milletimizin kararına saygı duyup, 86 milyon el birliği, akıl birliği ile aydınlık geleceğimize yürüme zamanıdır. </w:t>
      </w:r>
    </w:p>
    <w:p w:rsidR="00676438" w:rsidRPr="00981A55" w:rsidRDefault="00676438" w:rsidP="00676438">
      <w:pPr>
        <w:pStyle w:val="AralkYok"/>
        <w:jc w:val="both"/>
        <w:rPr>
          <w:b/>
          <w:bCs/>
          <w:sz w:val="24"/>
          <w:szCs w:val="24"/>
        </w:rPr>
      </w:pPr>
    </w:p>
    <w:p w:rsidR="00676438" w:rsidRPr="004928A8" w:rsidRDefault="00676438" w:rsidP="00676438">
      <w:pPr>
        <w:pStyle w:val="AralkYok"/>
        <w:jc w:val="both"/>
        <w:rPr>
          <w:sz w:val="24"/>
          <w:szCs w:val="24"/>
        </w:rPr>
      </w:pPr>
      <w:r>
        <w:rPr>
          <w:sz w:val="23"/>
          <w:szCs w:val="23"/>
        </w:rPr>
        <w:t xml:space="preserve">Cumhuriyetimizin ikinci yüzyılında demokrasi ışığı altında, bölgemiz ve ülkemiz için değer üretmenin peşinde koşan iş dünyası örgütü BASİAD olarak her zaman olduğu gibi bu süreçte de elimizi taşın altına koymaya; </w:t>
      </w:r>
      <w:r>
        <w:rPr>
          <w:sz w:val="23"/>
          <w:szCs w:val="23"/>
        </w:rPr>
        <w:lastRenderedPageBreak/>
        <w:t>kamu, yerel yönetimler, özel sektör ve sivil toplum kuruluşları arasında köprü vazifesi görmeye hazırız. Ortak paydamız ise cumhuriyet ve demokrasidir.</w:t>
      </w:r>
      <w:r>
        <w:t xml:space="preserve">” dedi. </w:t>
      </w:r>
    </w:p>
    <w:p w:rsidR="00185BCA" w:rsidRDefault="00185BCA" w:rsidP="003D3B44">
      <w:pPr>
        <w:pStyle w:val="AralkYok"/>
        <w:jc w:val="both"/>
        <w:rPr>
          <w:sz w:val="24"/>
          <w:szCs w:val="24"/>
        </w:rPr>
      </w:pPr>
    </w:p>
    <w:p w:rsidR="00185BCA" w:rsidRPr="003D3B44" w:rsidRDefault="00185BCA" w:rsidP="003D3B44">
      <w:pPr>
        <w:pStyle w:val="AralkYok"/>
        <w:jc w:val="both"/>
        <w:rPr>
          <w:sz w:val="24"/>
          <w:szCs w:val="24"/>
        </w:rPr>
      </w:pPr>
    </w:p>
    <w:p w:rsidR="00886762" w:rsidRDefault="00886762" w:rsidP="00886762">
      <w:pPr>
        <w:spacing w:line="276" w:lineRule="auto"/>
        <w:jc w:val="both"/>
        <w:rPr>
          <w:rFonts w:ascii="Calibri" w:hAnsi="Calibri" w:cs="Calibri"/>
          <w:sz w:val="26"/>
          <w:szCs w:val="26"/>
        </w:rPr>
      </w:pPr>
      <w:r w:rsidRPr="008B1B1F">
        <w:rPr>
          <w:rFonts w:ascii="Calibri" w:hAnsi="Calibri" w:cs="Calibri"/>
          <w:sz w:val="26"/>
          <w:szCs w:val="26"/>
        </w:rPr>
        <w:t>Kamuoyuna saygı ile duyurulur.</w:t>
      </w:r>
    </w:p>
    <w:p w:rsidR="001E26DC" w:rsidRDefault="001E26DC" w:rsidP="00886762">
      <w:pPr>
        <w:spacing w:line="276" w:lineRule="auto"/>
        <w:jc w:val="both"/>
        <w:rPr>
          <w:rFonts w:ascii="Calibri" w:hAnsi="Calibri" w:cs="Calibri"/>
          <w:sz w:val="26"/>
          <w:szCs w:val="26"/>
        </w:rPr>
      </w:pPr>
    </w:p>
    <w:p w:rsidR="00886762" w:rsidRDefault="00886762" w:rsidP="000C6743">
      <w:pPr>
        <w:spacing w:line="276" w:lineRule="auto"/>
        <w:jc w:val="both"/>
      </w:pPr>
    </w:p>
    <w:sectPr w:rsidR="00886762">
      <w:headerReference w:type="default" r:id="rId10"/>
      <w:footerReference w:type="default" r:id="rId11"/>
      <w:pgSz w:w="11900" w:h="16840"/>
      <w:pgMar w:top="1418" w:right="851" w:bottom="1276" w:left="851" w:header="709" w:footer="1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FA" w:rsidRDefault="00584EFA">
      <w:r>
        <w:separator/>
      </w:r>
    </w:p>
  </w:endnote>
  <w:endnote w:type="continuationSeparator" w:id="0">
    <w:p w:rsidR="00584EFA" w:rsidRDefault="0058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Helvetica Neue">
    <w:panose1 w:val="02000403000000020004"/>
    <w:charset w:val="A2"/>
    <w:family w:val="auto"/>
    <w:pitch w:val="variable"/>
    <w:sig w:usb0="A0000067" w:usb1="00000000" w:usb2="00000000" w:usb3="00000000" w:csb0="000001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BF" w:rsidRDefault="001131BF">
    <w:pPr>
      <w:jc w:val="center"/>
      <w:rPr>
        <w:sz w:val="16"/>
        <w:szCs w:val="16"/>
      </w:rPr>
    </w:pPr>
    <w:r>
      <w:rPr>
        <w:sz w:val="16"/>
        <w:szCs w:val="16"/>
      </w:rPr>
      <w:t xml:space="preserve">Dumlupınar </w:t>
    </w:r>
    <w:proofErr w:type="spellStart"/>
    <w:r>
      <w:rPr>
        <w:sz w:val="16"/>
        <w:szCs w:val="16"/>
      </w:rPr>
      <w:t>Mh</w:t>
    </w:r>
    <w:proofErr w:type="spellEnd"/>
    <w:r>
      <w:rPr>
        <w:sz w:val="16"/>
        <w:szCs w:val="16"/>
      </w:rPr>
      <w:t>. Kazım Özalp Sokağı. No:</w:t>
    </w:r>
    <w:proofErr w:type="gramStart"/>
    <w:r>
      <w:rPr>
        <w:sz w:val="16"/>
        <w:szCs w:val="16"/>
      </w:rPr>
      <w:t>23     10100</w:t>
    </w:r>
    <w:proofErr w:type="gramEnd"/>
    <w:r>
      <w:rPr>
        <w:sz w:val="16"/>
        <w:szCs w:val="16"/>
      </w:rPr>
      <w:t xml:space="preserve"> BALIKESİR</w:t>
    </w:r>
  </w:p>
  <w:p w:rsidR="001131BF" w:rsidRDefault="001131BF">
    <w:pPr>
      <w:jc w:val="center"/>
      <w:rPr>
        <w:sz w:val="16"/>
        <w:szCs w:val="16"/>
      </w:rPr>
    </w:pPr>
    <w:r>
      <w:rPr>
        <w:sz w:val="16"/>
        <w:szCs w:val="16"/>
      </w:rPr>
      <w:t xml:space="preserve">Tel: (0266) 2456455 </w:t>
    </w:r>
    <w:proofErr w:type="spellStart"/>
    <w:r>
      <w:rPr>
        <w:sz w:val="16"/>
        <w:szCs w:val="16"/>
      </w:rPr>
      <w:t>Fax</w:t>
    </w:r>
    <w:proofErr w:type="spellEnd"/>
    <w:r>
      <w:rPr>
        <w:sz w:val="16"/>
        <w:szCs w:val="16"/>
      </w:rPr>
      <w:t>: (0266) 2495947</w:t>
    </w:r>
  </w:p>
  <w:p w:rsidR="001131BF" w:rsidRDefault="001131BF">
    <w:pPr>
      <w:tabs>
        <w:tab w:val="center" w:pos="4677"/>
        <w:tab w:val="left" w:pos="7744"/>
      </w:tabs>
      <w:rPr>
        <w:rStyle w:val="Yok"/>
        <w:sz w:val="16"/>
        <w:szCs w:val="16"/>
      </w:rPr>
    </w:pPr>
    <w:r>
      <w:rPr>
        <w:sz w:val="16"/>
        <w:szCs w:val="16"/>
      </w:rPr>
      <w:tab/>
    </w:r>
    <w:hyperlink r:id="rId1" w:history="1">
      <w:r>
        <w:rPr>
          <w:rStyle w:val="Hyperlink0"/>
        </w:rPr>
        <w:t>info@basiad.com</w:t>
      </w:r>
    </w:hyperlink>
    <w:r>
      <w:rPr>
        <w:rStyle w:val="Yok"/>
        <w:sz w:val="16"/>
        <w:szCs w:val="16"/>
      </w:rPr>
      <w:tab/>
    </w:r>
  </w:p>
  <w:p w:rsidR="001131BF" w:rsidRDefault="001131BF">
    <w:pPr>
      <w:tabs>
        <w:tab w:val="center" w:pos="4677"/>
      </w:tabs>
      <w:rPr>
        <w:rStyle w:val="Yok"/>
        <w:sz w:val="16"/>
        <w:szCs w:val="16"/>
      </w:rPr>
    </w:pPr>
    <w:r>
      <w:rPr>
        <w:rStyle w:val="Yok"/>
        <w:sz w:val="16"/>
        <w:szCs w:val="16"/>
      </w:rPr>
      <w:tab/>
    </w:r>
    <w:hyperlink r:id="rId2" w:history="1">
      <w:r>
        <w:rPr>
          <w:rStyle w:val="Hyperlink0"/>
        </w:rPr>
        <w:t>www.basiad.com</w:t>
      </w:r>
    </w:hyperlink>
  </w:p>
  <w:p w:rsidR="001131BF" w:rsidRDefault="001131BF">
    <w:r>
      <w:rPr>
        <w:rStyle w:val="Yok"/>
        <w:rFonts w:ascii="Monotype Corsiva" w:eastAsia="Monotype Corsiva" w:hAnsi="Monotype Corsiva" w:cs="Monotype Corsiva"/>
        <w:i/>
        <w:iCs/>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FA" w:rsidRDefault="00584EFA">
      <w:r>
        <w:separator/>
      </w:r>
    </w:p>
  </w:footnote>
  <w:footnote w:type="continuationSeparator" w:id="0">
    <w:p w:rsidR="00584EFA" w:rsidRDefault="00584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BF" w:rsidRDefault="001131BF">
    <w:pPr>
      <w:pStyle w:val="stBilgiveAl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2D1A"/>
    <w:multiLevelType w:val="hybridMultilevel"/>
    <w:tmpl w:val="D00E34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6E3274"/>
    <w:multiLevelType w:val="hybridMultilevel"/>
    <w:tmpl w:val="72861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70DB"/>
    <w:rsid w:val="000058A8"/>
    <w:rsid w:val="0001111A"/>
    <w:rsid w:val="0002338C"/>
    <w:rsid w:val="00037096"/>
    <w:rsid w:val="00053709"/>
    <w:rsid w:val="00054A4D"/>
    <w:rsid w:val="00063712"/>
    <w:rsid w:val="0008021F"/>
    <w:rsid w:val="000976BB"/>
    <w:rsid w:val="000A78C7"/>
    <w:rsid w:val="000C3BAC"/>
    <w:rsid w:val="000C6743"/>
    <w:rsid w:val="000D025C"/>
    <w:rsid w:val="000D096E"/>
    <w:rsid w:val="000E5EA2"/>
    <w:rsid w:val="000F4E87"/>
    <w:rsid w:val="00101770"/>
    <w:rsid w:val="00106386"/>
    <w:rsid w:val="001131BF"/>
    <w:rsid w:val="00154815"/>
    <w:rsid w:val="001560C6"/>
    <w:rsid w:val="00160AB8"/>
    <w:rsid w:val="00185BCA"/>
    <w:rsid w:val="00191B13"/>
    <w:rsid w:val="001C3210"/>
    <w:rsid w:val="001D79BB"/>
    <w:rsid w:val="001E26DC"/>
    <w:rsid w:val="00204582"/>
    <w:rsid w:val="00205D0B"/>
    <w:rsid w:val="002321A2"/>
    <w:rsid w:val="00240E19"/>
    <w:rsid w:val="00242B9D"/>
    <w:rsid w:val="00242CE8"/>
    <w:rsid w:val="00256FA6"/>
    <w:rsid w:val="00280AAF"/>
    <w:rsid w:val="00287FFE"/>
    <w:rsid w:val="002946D7"/>
    <w:rsid w:val="002C1C10"/>
    <w:rsid w:val="002D6FE0"/>
    <w:rsid w:val="002F1F3B"/>
    <w:rsid w:val="003077EF"/>
    <w:rsid w:val="00316458"/>
    <w:rsid w:val="003624EE"/>
    <w:rsid w:val="00362CF7"/>
    <w:rsid w:val="003766BB"/>
    <w:rsid w:val="00381527"/>
    <w:rsid w:val="00382D21"/>
    <w:rsid w:val="00397AF5"/>
    <w:rsid w:val="003C7B59"/>
    <w:rsid w:val="003D3B44"/>
    <w:rsid w:val="003F34A3"/>
    <w:rsid w:val="003F4901"/>
    <w:rsid w:val="004027A7"/>
    <w:rsid w:val="004037DE"/>
    <w:rsid w:val="004049F3"/>
    <w:rsid w:val="004158CD"/>
    <w:rsid w:val="00440E35"/>
    <w:rsid w:val="00443FCC"/>
    <w:rsid w:val="00461F59"/>
    <w:rsid w:val="00473107"/>
    <w:rsid w:val="004A7AAD"/>
    <w:rsid w:val="004B07F1"/>
    <w:rsid w:val="004E48A0"/>
    <w:rsid w:val="004E5A37"/>
    <w:rsid w:val="004F15E6"/>
    <w:rsid w:val="004F5D5A"/>
    <w:rsid w:val="00510492"/>
    <w:rsid w:val="0051284D"/>
    <w:rsid w:val="00521EF4"/>
    <w:rsid w:val="0052376B"/>
    <w:rsid w:val="005462C1"/>
    <w:rsid w:val="00547F53"/>
    <w:rsid w:val="00584EFA"/>
    <w:rsid w:val="005A0BA6"/>
    <w:rsid w:val="005B5FEE"/>
    <w:rsid w:val="005E17BF"/>
    <w:rsid w:val="00600B00"/>
    <w:rsid w:val="00604708"/>
    <w:rsid w:val="00605119"/>
    <w:rsid w:val="00613A6B"/>
    <w:rsid w:val="006372BE"/>
    <w:rsid w:val="0064115D"/>
    <w:rsid w:val="00646407"/>
    <w:rsid w:val="006669B2"/>
    <w:rsid w:val="00675C14"/>
    <w:rsid w:val="00676438"/>
    <w:rsid w:val="00677935"/>
    <w:rsid w:val="006870DB"/>
    <w:rsid w:val="006903D1"/>
    <w:rsid w:val="006954C6"/>
    <w:rsid w:val="0069589B"/>
    <w:rsid w:val="006E068C"/>
    <w:rsid w:val="006F3123"/>
    <w:rsid w:val="00735CDC"/>
    <w:rsid w:val="00766016"/>
    <w:rsid w:val="007B30B5"/>
    <w:rsid w:val="007B686E"/>
    <w:rsid w:val="007E2FDB"/>
    <w:rsid w:val="007F473E"/>
    <w:rsid w:val="0082149F"/>
    <w:rsid w:val="008269AA"/>
    <w:rsid w:val="008357BD"/>
    <w:rsid w:val="00843E84"/>
    <w:rsid w:val="00880CCD"/>
    <w:rsid w:val="00886762"/>
    <w:rsid w:val="008C7D21"/>
    <w:rsid w:val="008D433B"/>
    <w:rsid w:val="008E0156"/>
    <w:rsid w:val="008E07FA"/>
    <w:rsid w:val="008E432E"/>
    <w:rsid w:val="008E7A1A"/>
    <w:rsid w:val="009231E4"/>
    <w:rsid w:val="009310A3"/>
    <w:rsid w:val="00934BA6"/>
    <w:rsid w:val="00957C97"/>
    <w:rsid w:val="00964296"/>
    <w:rsid w:val="00966DAF"/>
    <w:rsid w:val="0097420F"/>
    <w:rsid w:val="00991665"/>
    <w:rsid w:val="00994825"/>
    <w:rsid w:val="00997C7E"/>
    <w:rsid w:val="009A5742"/>
    <w:rsid w:val="009D4B64"/>
    <w:rsid w:val="009F61F9"/>
    <w:rsid w:val="009F7A34"/>
    <w:rsid w:val="00A02B0E"/>
    <w:rsid w:val="00A05CD0"/>
    <w:rsid w:val="00A15809"/>
    <w:rsid w:val="00A16C6C"/>
    <w:rsid w:val="00A273F1"/>
    <w:rsid w:val="00A378C2"/>
    <w:rsid w:val="00A54277"/>
    <w:rsid w:val="00A745EB"/>
    <w:rsid w:val="00A83380"/>
    <w:rsid w:val="00A94C89"/>
    <w:rsid w:val="00AB1B45"/>
    <w:rsid w:val="00AE1873"/>
    <w:rsid w:val="00AF2C83"/>
    <w:rsid w:val="00B0435B"/>
    <w:rsid w:val="00B60BA2"/>
    <w:rsid w:val="00B669D9"/>
    <w:rsid w:val="00B76D93"/>
    <w:rsid w:val="00B91EE9"/>
    <w:rsid w:val="00BA1F64"/>
    <w:rsid w:val="00BD05C0"/>
    <w:rsid w:val="00C20191"/>
    <w:rsid w:val="00C429DF"/>
    <w:rsid w:val="00C4524A"/>
    <w:rsid w:val="00C51C83"/>
    <w:rsid w:val="00C533A3"/>
    <w:rsid w:val="00C64329"/>
    <w:rsid w:val="00C835A2"/>
    <w:rsid w:val="00C9652F"/>
    <w:rsid w:val="00CA38DB"/>
    <w:rsid w:val="00CC6BEC"/>
    <w:rsid w:val="00CD7E2C"/>
    <w:rsid w:val="00CE1976"/>
    <w:rsid w:val="00CE70E2"/>
    <w:rsid w:val="00CE7A51"/>
    <w:rsid w:val="00CF2C77"/>
    <w:rsid w:val="00D02379"/>
    <w:rsid w:val="00D03972"/>
    <w:rsid w:val="00D14EED"/>
    <w:rsid w:val="00D36796"/>
    <w:rsid w:val="00D4235F"/>
    <w:rsid w:val="00D47868"/>
    <w:rsid w:val="00D47DDB"/>
    <w:rsid w:val="00D64285"/>
    <w:rsid w:val="00DA1C1C"/>
    <w:rsid w:val="00DA2884"/>
    <w:rsid w:val="00DA5413"/>
    <w:rsid w:val="00DC63E0"/>
    <w:rsid w:val="00E4711A"/>
    <w:rsid w:val="00E74717"/>
    <w:rsid w:val="00EC06DE"/>
    <w:rsid w:val="00ED11A7"/>
    <w:rsid w:val="00ED30BC"/>
    <w:rsid w:val="00ED78FE"/>
    <w:rsid w:val="00F03D24"/>
    <w:rsid w:val="00F127D5"/>
    <w:rsid w:val="00F1389E"/>
    <w:rsid w:val="00F2188B"/>
    <w:rsid w:val="00F319FB"/>
    <w:rsid w:val="00F43633"/>
    <w:rsid w:val="00F459E5"/>
    <w:rsid w:val="00F47463"/>
    <w:rsid w:val="00F75ABC"/>
    <w:rsid w:val="00F76B45"/>
    <w:rsid w:val="00F85ECC"/>
    <w:rsid w:val="00FB0920"/>
    <w:rsid w:val="00FB0FF6"/>
    <w:rsid w:val="00FB2A12"/>
    <w:rsid w:val="00FD043D"/>
    <w:rsid w:val="00FD36EE"/>
    <w:rsid w:val="00FD3831"/>
    <w:rsid w:val="00FD4EE3"/>
    <w:rsid w:val="00FE5E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jc w:val="center"/>
      <w:outlineLvl w:val="0"/>
    </w:pPr>
    <w:rPr>
      <w:rFonts w:ascii="Arial Black" w:hAnsi="Arial Black" w:cs="Arial Unicode MS"/>
      <w:color w:val="000000"/>
      <w:sz w:val="26"/>
      <w:szCs w:val="26"/>
      <w:u w:color="000000"/>
    </w:rPr>
  </w:style>
  <w:style w:type="paragraph" w:styleId="Balk2">
    <w:name w:val="heading 2"/>
    <w:next w:val="Normal"/>
    <w:pPr>
      <w:keepNext/>
      <w:jc w:val="center"/>
      <w:outlineLvl w:val="1"/>
    </w:pPr>
    <w:rPr>
      <w:rFonts w:eastAsia="Times New Roman"/>
      <w:b/>
      <w:bCs/>
      <w:color w:val="000000"/>
      <w:sz w:val="24"/>
      <w:szCs w:val="24"/>
      <w:u w:color="000000"/>
    </w:rPr>
  </w:style>
  <w:style w:type="paragraph" w:styleId="Balk4">
    <w:name w:val="heading 4"/>
    <w:basedOn w:val="Normal"/>
    <w:next w:val="Normal"/>
    <w:link w:val="Balk4Char"/>
    <w:uiPriority w:val="9"/>
    <w:semiHidden/>
    <w:unhideWhenUsed/>
    <w:qFormat/>
    <w:rsid w:val="00256F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outline w:val="0"/>
      <w:color w:val="0000FF"/>
      <w:sz w:val="16"/>
      <w:szCs w:val="16"/>
      <w:u w:val="single" w:color="0000FF"/>
    </w:rPr>
  </w:style>
  <w:style w:type="paragraph" w:styleId="stbilgi">
    <w:name w:val="header"/>
    <w:pPr>
      <w:tabs>
        <w:tab w:val="center" w:pos="4536"/>
        <w:tab w:val="right" w:pos="9072"/>
      </w:tabs>
    </w:pPr>
    <w:rPr>
      <w:rFonts w:cs="Arial Unicode MS"/>
      <w:color w:val="000000"/>
      <w:sz w:val="24"/>
      <w:szCs w:val="24"/>
      <w:u w:color="000000"/>
    </w:rPr>
  </w:style>
  <w:style w:type="paragraph" w:styleId="AralkYok">
    <w:name w:val="No Spacing"/>
    <w:uiPriority w:val="1"/>
    <w:qFormat/>
    <w:rPr>
      <w:rFonts w:ascii="Calibri" w:eastAsia="Calibri" w:hAnsi="Calibri" w:cs="Calibri"/>
      <w:color w:val="000000"/>
      <w:sz w:val="22"/>
      <w:szCs w:val="22"/>
      <w:u w:color="000000"/>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886762"/>
    <w:rPr>
      <w:rFonts w:ascii="Tahoma" w:hAnsi="Tahoma" w:cs="Tahoma"/>
      <w:sz w:val="16"/>
      <w:szCs w:val="16"/>
    </w:rPr>
  </w:style>
  <w:style w:type="character" w:customStyle="1" w:styleId="BalonMetniChar">
    <w:name w:val="Balon Metni Char"/>
    <w:basedOn w:val="VarsaylanParagrafYazTipi"/>
    <w:link w:val="BalonMetni"/>
    <w:uiPriority w:val="99"/>
    <w:semiHidden/>
    <w:rsid w:val="00886762"/>
    <w:rPr>
      <w:rFonts w:ascii="Tahoma" w:hAnsi="Tahoma" w:cs="Tahoma"/>
      <w:color w:val="000000"/>
      <w:sz w:val="16"/>
      <w:szCs w:val="16"/>
      <w:u w:color="000000"/>
      <w14:textOutline w14:w="0" w14:cap="flat" w14:cmpd="sng" w14:algn="ctr">
        <w14:noFill/>
        <w14:prstDash w14:val="solid"/>
        <w14:bevel/>
      </w14:textOutline>
    </w:rPr>
  </w:style>
  <w:style w:type="character" w:styleId="HTMLDaktilo">
    <w:name w:val="HTML Typewriter"/>
    <w:rsid w:val="00A05CD0"/>
    <w:rPr>
      <w:rFonts w:ascii="Arial Unicode MS" w:eastAsia="Arial Unicode MS" w:hAnsi="Arial Unicode MS" w:cs="Arial Unicode MS"/>
      <w:sz w:val="20"/>
      <w:szCs w:val="20"/>
    </w:rPr>
  </w:style>
  <w:style w:type="paragraph" w:styleId="NormalWeb">
    <w:name w:val="Normal (Web)"/>
    <w:basedOn w:val="Normal"/>
    <w:uiPriority w:val="99"/>
    <w:semiHidden/>
    <w:unhideWhenUsed/>
    <w:rsid w:val="00A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Balk4Char">
    <w:name w:val="Başlık 4 Char"/>
    <w:basedOn w:val="VarsaylanParagrafYazTipi"/>
    <w:link w:val="Balk4"/>
    <w:uiPriority w:val="9"/>
    <w:semiHidden/>
    <w:rsid w:val="00256FA6"/>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jc w:val="center"/>
      <w:outlineLvl w:val="0"/>
    </w:pPr>
    <w:rPr>
      <w:rFonts w:ascii="Arial Black" w:hAnsi="Arial Black" w:cs="Arial Unicode MS"/>
      <w:color w:val="000000"/>
      <w:sz w:val="26"/>
      <w:szCs w:val="26"/>
      <w:u w:color="000000"/>
    </w:rPr>
  </w:style>
  <w:style w:type="paragraph" w:styleId="Balk2">
    <w:name w:val="heading 2"/>
    <w:next w:val="Normal"/>
    <w:pPr>
      <w:keepNext/>
      <w:jc w:val="center"/>
      <w:outlineLvl w:val="1"/>
    </w:pPr>
    <w:rPr>
      <w:rFonts w:eastAsia="Times New Roman"/>
      <w:b/>
      <w:bCs/>
      <w:color w:val="000000"/>
      <w:sz w:val="24"/>
      <w:szCs w:val="24"/>
      <w:u w:color="000000"/>
    </w:rPr>
  </w:style>
  <w:style w:type="paragraph" w:styleId="Balk4">
    <w:name w:val="heading 4"/>
    <w:basedOn w:val="Normal"/>
    <w:next w:val="Normal"/>
    <w:link w:val="Balk4Char"/>
    <w:uiPriority w:val="9"/>
    <w:semiHidden/>
    <w:unhideWhenUsed/>
    <w:qFormat/>
    <w:rsid w:val="00256F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outline w:val="0"/>
      <w:color w:val="0000FF"/>
      <w:sz w:val="16"/>
      <w:szCs w:val="16"/>
      <w:u w:val="single" w:color="0000FF"/>
    </w:rPr>
  </w:style>
  <w:style w:type="paragraph" w:styleId="stbilgi">
    <w:name w:val="header"/>
    <w:pPr>
      <w:tabs>
        <w:tab w:val="center" w:pos="4536"/>
        <w:tab w:val="right" w:pos="9072"/>
      </w:tabs>
    </w:pPr>
    <w:rPr>
      <w:rFonts w:cs="Arial Unicode MS"/>
      <w:color w:val="000000"/>
      <w:sz w:val="24"/>
      <w:szCs w:val="24"/>
      <w:u w:color="000000"/>
    </w:rPr>
  </w:style>
  <w:style w:type="paragraph" w:styleId="AralkYok">
    <w:name w:val="No Spacing"/>
    <w:uiPriority w:val="1"/>
    <w:qFormat/>
    <w:rPr>
      <w:rFonts w:ascii="Calibri" w:eastAsia="Calibri" w:hAnsi="Calibri" w:cs="Calibri"/>
      <w:color w:val="000000"/>
      <w:sz w:val="22"/>
      <w:szCs w:val="22"/>
      <w:u w:color="000000"/>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886762"/>
    <w:rPr>
      <w:rFonts w:ascii="Tahoma" w:hAnsi="Tahoma" w:cs="Tahoma"/>
      <w:sz w:val="16"/>
      <w:szCs w:val="16"/>
    </w:rPr>
  </w:style>
  <w:style w:type="character" w:customStyle="1" w:styleId="BalonMetniChar">
    <w:name w:val="Balon Metni Char"/>
    <w:basedOn w:val="VarsaylanParagrafYazTipi"/>
    <w:link w:val="BalonMetni"/>
    <w:uiPriority w:val="99"/>
    <w:semiHidden/>
    <w:rsid w:val="00886762"/>
    <w:rPr>
      <w:rFonts w:ascii="Tahoma" w:hAnsi="Tahoma" w:cs="Tahoma"/>
      <w:color w:val="000000"/>
      <w:sz w:val="16"/>
      <w:szCs w:val="16"/>
      <w:u w:color="000000"/>
      <w14:textOutline w14:w="0" w14:cap="flat" w14:cmpd="sng" w14:algn="ctr">
        <w14:noFill/>
        <w14:prstDash w14:val="solid"/>
        <w14:bevel/>
      </w14:textOutline>
    </w:rPr>
  </w:style>
  <w:style w:type="character" w:styleId="HTMLDaktilo">
    <w:name w:val="HTML Typewriter"/>
    <w:rsid w:val="00A05CD0"/>
    <w:rPr>
      <w:rFonts w:ascii="Arial Unicode MS" w:eastAsia="Arial Unicode MS" w:hAnsi="Arial Unicode MS" w:cs="Arial Unicode MS"/>
      <w:sz w:val="20"/>
      <w:szCs w:val="20"/>
    </w:rPr>
  </w:style>
  <w:style w:type="paragraph" w:styleId="NormalWeb">
    <w:name w:val="Normal (Web)"/>
    <w:basedOn w:val="Normal"/>
    <w:uiPriority w:val="99"/>
    <w:semiHidden/>
    <w:unhideWhenUsed/>
    <w:rsid w:val="00A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Balk4Char">
    <w:name w:val="Başlık 4 Char"/>
    <w:basedOn w:val="VarsaylanParagrafYazTipi"/>
    <w:link w:val="Balk4"/>
    <w:uiPriority w:val="9"/>
    <w:semiHidden/>
    <w:rsid w:val="00256FA6"/>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7167">
      <w:bodyDiv w:val="1"/>
      <w:marLeft w:val="0"/>
      <w:marRight w:val="0"/>
      <w:marTop w:val="0"/>
      <w:marBottom w:val="0"/>
      <w:divBdr>
        <w:top w:val="none" w:sz="0" w:space="0" w:color="auto"/>
        <w:left w:val="none" w:sz="0" w:space="0" w:color="auto"/>
        <w:bottom w:val="none" w:sz="0" w:space="0" w:color="auto"/>
        <w:right w:val="none" w:sz="0" w:space="0" w:color="auto"/>
      </w:divBdr>
    </w:div>
    <w:div w:id="307709786">
      <w:bodyDiv w:val="1"/>
      <w:marLeft w:val="0"/>
      <w:marRight w:val="0"/>
      <w:marTop w:val="0"/>
      <w:marBottom w:val="0"/>
      <w:divBdr>
        <w:top w:val="none" w:sz="0" w:space="0" w:color="auto"/>
        <w:left w:val="none" w:sz="0" w:space="0" w:color="auto"/>
        <w:bottom w:val="none" w:sz="0" w:space="0" w:color="auto"/>
        <w:right w:val="none" w:sz="0" w:space="0" w:color="auto"/>
      </w:divBdr>
    </w:div>
    <w:div w:id="312487885">
      <w:bodyDiv w:val="1"/>
      <w:marLeft w:val="0"/>
      <w:marRight w:val="0"/>
      <w:marTop w:val="0"/>
      <w:marBottom w:val="0"/>
      <w:divBdr>
        <w:top w:val="none" w:sz="0" w:space="0" w:color="auto"/>
        <w:left w:val="none" w:sz="0" w:space="0" w:color="auto"/>
        <w:bottom w:val="none" w:sz="0" w:space="0" w:color="auto"/>
        <w:right w:val="none" w:sz="0" w:space="0" w:color="auto"/>
      </w:divBdr>
    </w:div>
    <w:div w:id="358362183">
      <w:bodyDiv w:val="1"/>
      <w:marLeft w:val="0"/>
      <w:marRight w:val="0"/>
      <w:marTop w:val="0"/>
      <w:marBottom w:val="0"/>
      <w:divBdr>
        <w:top w:val="none" w:sz="0" w:space="0" w:color="auto"/>
        <w:left w:val="none" w:sz="0" w:space="0" w:color="auto"/>
        <w:bottom w:val="none" w:sz="0" w:space="0" w:color="auto"/>
        <w:right w:val="none" w:sz="0" w:space="0" w:color="auto"/>
      </w:divBdr>
    </w:div>
    <w:div w:id="386270167">
      <w:bodyDiv w:val="1"/>
      <w:marLeft w:val="0"/>
      <w:marRight w:val="0"/>
      <w:marTop w:val="0"/>
      <w:marBottom w:val="0"/>
      <w:divBdr>
        <w:top w:val="none" w:sz="0" w:space="0" w:color="auto"/>
        <w:left w:val="none" w:sz="0" w:space="0" w:color="auto"/>
        <w:bottom w:val="none" w:sz="0" w:space="0" w:color="auto"/>
        <w:right w:val="none" w:sz="0" w:space="0" w:color="auto"/>
      </w:divBdr>
    </w:div>
    <w:div w:id="631057632">
      <w:bodyDiv w:val="1"/>
      <w:marLeft w:val="0"/>
      <w:marRight w:val="0"/>
      <w:marTop w:val="0"/>
      <w:marBottom w:val="0"/>
      <w:divBdr>
        <w:top w:val="none" w:sz="0" w:space="0" w:color="auto"/>
        <w:left w:val="none" w:sz="0" w:space="0" w:color="auto"/>
        <w:bottom w:val="none" w:sz="0" w:space="0" w:color="auto"/>
        <w:right w:val="none" w:sz="0" w:space="0" w:color="auto"/>
      </w:divBdr>
    </w:div>
    <w:div w:id="924804025">
      <w:bodyDiv w:val="1"/>
      <w:marLeft w:val="0"/>
      <w:marRight w:val="0"/>
      <w:marTop w:val="0"/>
      <w:marBottom w:val="0"/>
      <w:divBdr>
        <w:top w:val="none" w:sz="0" w:space="0" w:color="auto"/>
        <w:left w:val="none" w:sz="0" w:space="0" w:color="auto"/>
        <w:bottom w:val="none" w:sz="0" w:space="0" w:color="auto"/>
        <w:right w:val="none" w:sz="0" w:space="0" w:color="auto"/>
      </w:divBdr>
    </w:div>
    <w:div w:id="1161460210">
      <w:bodyDiv w:val="1"/>
      <w:marLeft w:val="0"/>
      <w:marRight w:val="0"/>
      <w:marTop w:val="0"/>
      <w:marBottom w:val="0"/>
      <w:divBdr>
        <w:top w:val="none" w:sz="0" w:space="0" w:color="auto"/>
        <w:left w:val="none" w:sz="0" w:space="0" w:color="auto"/>
        <w:bottom w:val="none" w:sz="0" w:space="0" w:color="auto"/>
        <w:right w:val="none" w:sz="0" w:space="0" w:color="auto"/>
      </w:divBdr>
    </w:div>
    <w:div w:id="1434738675">
      <w:bodyDiv w:val="1"/>
      <w:marLeft w:val="0"/>
      <w:marRight w:val="0"/>
      <w:marTop w:val="0"/>
      <w:marBottom w:val="0"/>
      <w:divBdr>
        <w:top w:val="none" w:sz="0" w:space="0" w:color="auto"/>
        <w:left w:val="none" w:sz="0" w:space="0" w:color="auto"/>
        <w:bottom w:val="none" w:sz="0" w:space="0" w:color="auto"/>
        <w:right w:val="none" w:sz="0" w:space="0" w:color="auto"/>
      </w:divBdr>
    </w:div>
    <w:div w:id="1670258002">
      <w:bodyDiv w:val="1"/>
      <w:marLeft w:val="0"/>
      <w:marRight w:val="0"/>
      <w:marTop w:val="0"/>
      <w:marBottom w:val="0"/>
      <w:divBdr>
        <w:top w:val="none" w:sz="0" w:space="0" w:color="auto"/>
        <w:left w:val="none" w:sz="0" w:space="0" w:color="auto"/>
        <w:bottom w:val="none" w:sz="0" w:space="0" w:color="auto"/>
        <w:right w:val="none" w:sz="0" w:space="0" w:color="auto"/>
      </w:divBdr>
    </w:div>
    <w:div w:id="1684623900">
      <w:bodyDiv w:val="1"/>
      <w:marLeft w:val="0"/>
      <w:marRight w:val="0"/>
      <w:marTop w:val="0"/>
      <w:marBottom w:val="0"/>
      <w:divBdr>
        <w:top w:val="none" w:sz="0" w:space="0" w:color="auto"/>
        <w:left w:val="none" w:sz="0" w:space="0" w:color="auto"/>
        <w:bottom w:val="none" w:sz="0" w:space="0" w:color="auto"/>
        <w:right w:val="none" w:sz="0" w:space="0" w:color="auto"/>
      </w:divBdr>
    </w:div>
    <w:div w:id="1770464582">
      <w:bodyDiv w:val="1"/>
      <w:marLeft w:val="0"/>
      <w:marRight w:val="0"/>
      <w:marTop w:val="0"/>
      <w:marBottom w:val="0"/>
      <w:divBdr>
        <w:top w:val="none" w:sz="0" w:space="0" w:color="auto"/>
        <w:left w:val="none" w:sz="0" w:space="0" w:color="auto"/>
        <w:bottom w:val="none" w:sz="0" w:space="0" w:color="auto"/>
        <w:right w:val="none" w:sz="0" w:space="0" w:color="auto"/>
      </w:divBdr>
    </w:div>
    <w:div w:id="1919904225">
      <w:bodyDiv w:val="1"/>
      <w:marLeft w:val="0"/>
      <w:marRight w:val="0"/>
      <w:marTop w:val="0"/>
      <w:marBottom w:val="0"/>
      <w:divBdr>
        <w:top w:val="none" w:sz="0" w:space="0" w:color="auto"/>
        <w:left w:val="none" w:sz="0" w:space="0" w:color="auto"/>
        <w:bottom w:val="none" w:sz="0" w:space="0" w:color="auto"/>
        <w:right w:val="none" w:sz="0" w:space="0" w:color="auto"/>
      </w:divBdr>
    </w:div>
    <w:div w:id="207627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hyperlink" Target="http://www.basiad.com" TargetMode="External"/><Relationship Id="rId1" Type="http://schemas.openxmlformats.org/officeDocument/2006/relationships/hyperlink" Target="mailto:info@basiad.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2111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Erdogan</dc:creator>
  <cp:lastModifiedBy>Erdogan</cp:lastModifiedBy>
  <cp:revision>5</cp:revision>
  <dcterms:created xsi:type="dcterms:W3CDTF">2024-04-02T12:24:00Z</dcterms:created>
  <dcterms:modified xsi:type="dcterms:W3CDTF">2024-04-03T07:22:00Z</dcterms:modified>
</cp:coreProperties>
</file>